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97" w:rsidRPr="00BF201F" w:rsidRDefault="00594C97" w:rsidP="00594C97">
      <w:pPr>
        <w:ind w:left="-1080" w:right="-720"/>
        <w:rPr>
          <w:rFonts w:asciiTheme="minorHAnsi" w:hAnsiTheme="minorHAnsi" w:cstheme="minorHAnsi"/>
          <w:b/>
          <w:bCs/>
          <w:sz w:val="16"/>
          <w:szCs w:val="16"/>
        </w:rPr>
      </w:pPr>
    </w:p>
    <w:p w:rsidR="00594C97" w:rsidRPr="00856228" w:rsidRDefault="00594C97" w:rsidP="00594C97">
      <w:pPr>
        <w:ind w:left="-1080" w:right="-720"/>
        <w:rPr>
          <w:rFonts w:asciiTheme="minorHAnsi" w:hAnsiTheme="minorHAnsi" w:cstheme="minorHAnsi"/>
          <w:sz w:val="18"/>
          <w:szCs w:val="16"/>
        </w:rPr>
      </w:pPr>
      <w:r w:rsidRPr="00856228">
        <w:rPr>
          <w:rFonts w:asciiTheme="minorHAnsi" w:hAnsiTheme="minorHAnsi" w:cstheme="minorHAnsi"/>
          <w:sz w:val="18"/>
          <w:szCs w:val="16"/>
        </w:rPr>
        <w:t>Name________________________________________________________________________________</w:t>
      </w:r>
      <w:r w:rsidRPr="00856228">
        <w:rPr>
          <w:rFonts w:asciiTheme="minorHAnsi" w:hAnsiTheme="minorHAnsi" w:cstheme="minorHAnsi"/>
          <w:sz w:val="18"/>
          <w:szCs w:val="16"/>
        </w:rPr>
        <w:softHyphen/>
        <w:t>_______________________________________</w:t>
      </w:r>
    </w:p>
    <w:p w:rsidR="00594C97" w:rsidRPr="00BF201F" w:rsidRDefault="00594C97" w:rsidP="00594C97">
      <w:pPr>
        <w:ind w:left="-630" w:right="-720"/>
        <w:rPr>
          <w:rFonts w:asciiTheme="minorHAnsi" w:hAnsiTheme="minorHAnsi" w:cstheme="minorHAnsi"/>
          <w:strike/>
          <w:sz w:val="16"/>
          <w:szCs w:val="16"/>
        </w:rPr>
      </w:pPr>
      <w:r w:rsidRPr="00856228">
        <w:rPr>
          <w:rFonts w:asciiTheme="minorHAnsi" w:hAnsiTheme="minorHAnsi" w:cstheme="minorHAnsi"/>
          <w:sz w:val="18"/>
          <w:szCs w:val="16"/>
        </w:rPr>
        <w:tab/>
      </w:r>
      <w:r w:rsidRPr="00856228">
        <w:rPr>
          <w:rFonts w:asciiTheme="minorHAnsi" w:hAnsiTheme="minorHAnsi" w:cstheme="minorHAnsi"/>
          <w:sz w:val="18"/>
          <w:szCs w:val="16"/>
        </w:rPr>
        <w:tab/>
        <w:t>Last</w:t>
      </w:r>
      <w:r w:rsidRPr="00856228">
        <w:rPr>
          <w:rFonts w:asciiTheme="minorHAnsi" w:hAnsiTheme="minorHAnsi" w:cstheme="minorHAnsi"/>
          <w:sz w:val="18"/>
          <w:szCs w:val="16"/>
        </w:rPr>
        <w:tab/>
      </w:r>
      <w:r w:rsidRPr="00856228">
        <w:rPr>
          <w:rFonts w:asciiTheme="minorHAnsi" w:hAnsiTheme="minorHAnsi" w:cstheme="minorHAnsi"/>
          <w:sz w:val="18"/>
          <w:szCs w:val="16"/>
        </w:rPr>
        <w:tab/>
      </w:r>
      <w:r w:rsidRPr="00856228">
        <w:rPr>
          <w:rFonts w:asciiTheme="minorHAnsi" w:hAnsiTheme="minorHAnsi" w:cstheme="minorHAnsi"/>
          <w:sz w:val="18"/>
          <w:szCs w:val="16"/>
        </w:rPr>
        <w:tab/>
      </w:r>
      <w:r w:rsidR="00604424" w:rsidRPr="00856228">
        <w:rPr>
          <w:rFonts w:asciiTheme="minorHAnsi" w:hAnsiTheme="minorHAnsi" w:cstheme="minorHAnsi"/>
          <w:sz w:val="18"/>
          <w:szCs w:val="16"/>
        </w:rPr>
        <w:tab/>
      </w:r>
      <w:r w:rsidRPr="00856228">
        <w:rPr>
          <w:rFonts w:asciiTheme="minorHAnsi" w:hAnsiTheme="minorHAnsi" w:cstheme="minorHAnsi"/>
          <w:sz w:val="18"/>
          <w:szCs w:val="16"/>
        </w:rPr>
        <w:t>First</w:t>
      </w:r>
      <w:r w:rsidRPr="00856228">
        <w:rPr>
          <w:rFonts w:asciiTheme="minorHAnsi" w:hAnsiTheme="minorHAnsi" w:cstheme="minorHAnsi"/>
          <w:sz w:val="18"/>
          <w:szCs w:val="16"/>
        </w:rPr>
        <w:tab/>
      </w:r>
      <w:r w:rsidRPr="00856228">
        <w:rPr>
          <w:rFonts w:asciiTheme="minorHAnsi" w:hAnsiTheme="minorHAnsi" w:cstheme="minorHAnsi"/>
          <w:sz w:val="18"/>
          <w:szCs w:val="16"/>
        </w:rPr>
        <w:tab/>
      </w:r>
      <w:r w:rsidRPr="00856228">
        <w:rPr>
          <w:rFonts w:asciiTheme="minorHAnsi" w:hAnsiTheme="minorHAnsi" w:cstheme="minorHAnsi"/>
          <w:sz w:val="18"/>
          <w:szCs w:val="16"/>
        </w:rPr>
        <w:tab/>
      </w:r>
      <w:r w:rsidRPr="00856228">
        <w:rPr>
          <w:rFonts w:asciiTheme="minorHAnsi" w:hAnsiTheme="minorHAnsi" w:cstheme="minorHAnsi"/>
          <w:sz w:val="18"/>
          <w:szCs w:val="16"/>
        </w:rPr>
        <w:tab/>
        <w:t>Middle</w:t>
      </w:r>
      <w:r w:rsidR="00604424" w:rsidRPr="00856228">
        <w:rPr>
          <w:rFonts w:asciiTheme="minorHAnsi" w:hAnsiTheme="minorHAnsi" w:cstheme="minorHAnsi"/>
          <w:sz w:val="18"/>
          <w:szCs w:val="16"/>
        </w:rPr>
        <w:tab/>
      </w:r>
      <w:r w:rsidR="00604424" w:rsidRPr="00856228">
        <w:rPr>
          <w:rFonts w:asciiTheme="minorHAnsi" w:hAnsiTheme="minorHAnsi" w:cstheme="minorHAnsi"/>
          <w:sz w:val="18"/>
          <w:szCs w:val="16"/>
        </w:rPr>
        <w:tab/>
      </w:r>
      <w:r w:rsidR="00604424" w:rsidRPr="00856228">
        <w:rPr>
          <w:rFonts w:asciiTheme="minorHAnsi" w:hAnsiTheme="minorHAnsi" w:cstheme="minorHAnsi"/>
          <w:sz w:val="18"/>
          <w:szCs w:val="16"/>
        </w:rPr>
        <w:tab/>
      </w:r>
      <w:r w:rsidRPr="00856228">
        <w:rPr>
          <w:rFonts w:asciiTheme="minorHAnsi" w:hAnsiTheme="minorHAnsi" w:cstheme="minorHAnsi"/>
          <w:sz w:val="18"/>
          <w:szCs w:val="16"/>
        </w:rPr>
        <w:t xml:space="preserve">  School ID#</w:t>
      </w:r>
    </w:p>
    <w:p w:rsidR="00594C97" w:rsidRPr="00BF201F" w:rsidRDefault="00594C97" w:rsidP="00594C97">
      <w:pPr>
        <w:pStyle w:val="Heading3"/>
        <w:ind w:left="720" w:right="-720" w:firstLine="360"/>
        <w:contextualSpacing/>
        <w:rPr>
          <w:rFonts w:asciiTheme="minorHAnsi" w:hAnsiTheme="minorHAnsi" w:cstheme="minorHAnsi"/>
          <w:sz w:val="16"/>
          <w:szCs w:val="16"/>
          <w:u w:val="single"/>
        </w:rPr>
      </w:pPr>
      <w:r w:rsidRPr="00BF201F">
        <w:rPr>
          <w:rFonts w:asciiTheme="minorHAnsi" w:hAnsiTheme="minorHAnsi" w:cstheme="minorHAnsi"/>
          <w:sz w:val="16"/>
          <w:szCs w:val="16"/>
        </w:rPr>
        <w:t xml:space="preserve">  </w:t>
      </w:r>
      <w:r w:rsidRPr="00BF201F">
        <w:rPr>
          <w:rFonts w:asciiTheme="minorHAnsi" w:hAnsiTheme="minorHAnsi" w:cstheme="minorHAnsi"/>
          <w:sz w:val="16"/>
          <w:szCs w:val="16"/>
          <w:u w:val="single"/>
        </w:rPr>
        <w:t xml:space="preserve">Student Apartment/Residence Hall </w:t>
      </w:r>
      <w:r w:rsidRPr="00BF201F">
        <w:rPr>
          <w:rFonts w:asciiTheme="minorHAnsi" w:hAnsiTheme="minorHAnsi" w:cstheme="minorHAnsi"/>
          <w:sz w:val="16"/>
          <w:szCs w:val="16"/>
          <w:u w:val="single"/>
        </w:rPr>
        <w:tab/>
      </w:r>
      <w:r w:rsidRPr="00BF201F">
        <w:rPr>
          <w:rFonts w:asciiTheme="minorHAnsi" w:hAnsiTheme="minorHAnsi" w:cstheme="minorHAnsi"/>
          <w:sz w:val="16"/>
          <w:szCs w:val="16"/>
          <w:u w:val="single"/>
        </w:rPr>
        <w:tab/>
      </w:r>
      <w:r w:rsidRPr="00BF201F">
        <w:rPr>
          <w:rFonts w:asciiTheme="minorHAnsi" w:hAnsiTheme="minorHAnsi" w:cstheme="minorHAnsi"/>
          <w:sz w:val="16"/>
          <w:szCs w:val="16"/>
          <w:u w:val="single"/>
        </w:rPr>
        <w:tab/>
        <w:t>Housing Rate</w:t>
      </w:r>
    </w:p>
    <w:p w:rsidR="00594C97" w:rsidRPr="00BF201F" w:rsidRDefault="00594C97" w:rsidP="00594C97">
      <w:pPr>
        <w:ind w:left="1440" w:right="-720" w:hanging="270"/>
        <w:rPr>
          <w:rFonts w:asciiTheme="minorHAnsi" w:hAnsiTheme="minorHAnsi" w:cstheme="minorHAnsi"/>
          <w:sz w:val="16"/>
          <w:szCs w:val="16"/>
        </w:rPr>
      </w:pPr>
      <w:r w:rsidRPr="00BF201F">
        <w:rPr>
          <w:rFonts w:asciiTheme="minorHAnsi" w:hAnsiTheme="minorHAnsi" w:cstheme="minorHAnsi"/>
          <w:sz w:val="16"/>
          <w:szCs w:val="16"/>
        </w:rPr>
        <w:t>Century Comm</w:t>
      </w:r>
      <w:r w:rsidR="005C5DDD" w:rsidRPr="00BF201F">
        <w:rPr>
          <w:rFonts w:asciiTheme="minorHAnsi" w:hAnsiTheme="minorHAnsi" w:cstheme="minorHAnsi"/>
          <w:sz w:val="16"/>
          <w:szCs w:val="16"/>
        </w:rPr>
        <w:t>ons 2BR Apartments w/ Meals</w:t>
      </w:r>
      <w:r w:rsidR="005C5DDD" w:rsidRPr="00BF201F">
        <w:rPr>
          <w:rFonts w:asciiTheme="minorHAnsi" w:hAnsiTheme="minorHAnsi" w:cstheme="minorHAnsi"/>
          <w:sz w:val="16"/>
          <w:szCs w:val="16"/>
        </w:rPr>
        <w:tab/>
      </w:r>
      <w:r w:rsidR="005C5DDD" w:rsidRPr="00BF201F">
        <w:rPr>
          <w:rFonts w:asciiTheme="minorHAnsi" w:hAnsiTheme="minorHAnsi" w:cstheme="minorHAnsi"/>
          <w:sz w:val="16"/>
          <w:szCs w:val="16"/>
        </w:rPr>
        <w:tab/>
        <w:t>$</w:t>
      </w:r>
      <w:r w:rsidR="00480CC6" w:rsidRPr="00BF201F">
        <w:rPr>
          <w:rFonts w:asciiTheme="minorHAnsi" w:hAnsiTheme="minorHAnsi" w:cstheme="minorHAnsi"/>
          <w:sz w:val="16"/>
          <w:szCs w:val="16"/>
        </w:rPr>
        <w:t>31</w:t>
      </w:r>
      <w:r w:rsidR="002F55E3" w:rsidRPr="00BF201F">
        <w:rPr>
          <w:rFonts w:asciiTheme="minorHAnsi" w:hAnsiTheme="minorHAnsi" w:cstheme="minorHAnsi"/>
          <w:sz w:val="16"/>
          <w:szCs w:val="16"/>
        </w:rPr>
        <w:t>00</w:t>
      </w:r>
      <w:r w:rsidRPr="00BF201F">
        <w:rPr>
          <w:rFonts w:asciiTheme="minorHAnsi" w:hAnsiTheme="minorHAnsi" w:cstheme="minorHAnsi"/>
          <w:sz w:val="16"/>
          <w:szCs w:val="16"/>
        </w:rPr>
        <w:t xml:space="preserve"> per semester</w:t>
      </w:r>
    </w:p>
    <w:p w:rsidR="00594C97" w:rsidRPr="00BF201F" w:rsidRDefault="00594C97" w:rsidP="00594C97">
      <w:pPr>
        <w:ind w:left="1440" w:right="-720" w:hanging="270"/>
        <w:rPr>
          <w:rFonts w:asciiTheme="minorHAnsi" w:hAnsiTheme="minorHAnsi" w:cstheme="minorHAnsi"/>
          <w:sz w:val="16"/>
          <w:szCs w:val="16"/>
        </w:rPr>
      </w:pPr>
      <w:r w:rsidRPr="00BF201F">
        <w:rPr>
          <w:rFonts w:asciiTheme="minorHAnsi" w:hAnsiTheme="minorHAnsi" w:cstheme="minorHAnsi"/>
          <w:sz w:val="16"/>
          <w:szCs w:val="16"/>
        </w:rPr>
        <w:t>Century Comm</w:t>
      </w:r>
      <w:r w:rsidR="005C5DDD" w:rsidRPr="00BF201F">
        <w:rPr>
          <w:rFonts w:asciiTheme="minorHAnsi" w:hAnsiTheme="minorHAnsi" w:cstheme="minorHAnsi"/>
          <w:sz w:val="16"/>
          <w:szCs w:val="16"/>
        </w:rPr>
        <w:t>ons 4BR Apartments w/ Meals</w:t>
      </w:r>
      <w:r w:rsidR="005C5DDD" w:rsidRPr="00BF201F">
        <w:rPr>
          <w:rFonts w:asciiTheme="minorHAnsi" w:hAnsiTheme="minorHAnsi" w:cstheme="minorHAnsi"/>
          <w:sz w:val="16"/>
          <w:szCs w:val="16"/>
        </w:rPr>
        <w:tab/>
      </w:r>
      <w:r w:rsidR="005C5DDD" w:rsidRPr="00BF201F">
        <w:rPr>
          <w:rFonts w:asciiTheme="minorHAnsi" w:hAnsiTheme="minorHAnsi" w:cstheme="minorHAnsi"/>
          <w:sz w:val="16"/>
          <w:szCs w:val="16"/>
        </w:rPr>
        <w:tab/>
        <w:t>$</w:t>
      </w:r>
      <w:r w:rsidR="002F55E3" w:rsidRPr="00BF201F">
        <w:rPr>
          <w:rFonts w:asciiTheme="minorHAnsi" w:hAnsiTheme="minorHAnsi" w:cstheme="minorHAnsi"/>
          <w:sz w:val="16"/>
          <w:szCs w:val="16"/>
        </w:rPr>
        <w:t>2</w:t>
      </w:r>
      <w:r w:rsidR="00480CC6" w:rsidRPr="00BF201F">
        <w:rPr>
          <w:rFonts w:asciiTheme="minorHAnsi" w:hAnsiTheme="minorHAnsi" w:cstheme="minorHAnsi"/>
          <w:sz w:val="16"/>
          <w:szCs w:val="16"/>
        </w:rPr>
        <w:t>9</w:t>
      </w:r>
      <w:r w:rsidR="002F55E3" w:rsidRPr="00BF201F">
        <w:rPr>
          <w:rFonts w:asciiTheme="minorHAnsi" w:hAnsiTheme="minorHAnsi" w:cstheme="minorHAnsi"/>
          <w:sz w:val="16"/>
          <w:szCs w:val="16"/>
        </w:rPr>
        <w:t>00</w:t>
      </w:r>
      <w:r w:rsidRPr="00BF201F">
        <w:rPr>
          <w:rFonts w:asciiTheme="minorHAnsi" w:hAnsiTheme="minorHAnsi" w:cstheme="minorHAnsi"/>
          <w:sz w:val="16"/>
          <w:szCs w:val="16"/>
        </w:rPr>
        <w:t xml:space="preserve"> per semester</w:t>
      </w:r>
    </w:p>
    <w:p w:rsidR="005B7279" w:rsidRPr="00BF201F" w:rsidRDefault="005C5DDD" w:rsidP="005B7279">
      <w:pPr>
        <w:ind w:left="1440" w:right="-720" w:hanging="270"/>
        <w:rPr>
          <w:rFonts w:asciiTheme="minorHAnsi" w:hAnsiTheme="minorHAnsi" w:cstheme="minorHAnsi"/>
          <w:sz w:val="16"/>
          <w:szCs w:val="16"/>
        </w:rPr>
      </w:pPr>
      <w:r w:rsidRPr="00BF201F">
        <w:rPr>
          <w:rFonts w:asciiTheme="minorHAnsi" w:hAnsiTheme="minorHAnsi" w:cstheme="minorHAnsi"/>
          <w:sz w:val="16"/>
          <w:szCs w:val="16"/>
        </w:rPr>
        <w:t>Wrangler Hall</w:t>
      </w:r>
      <w:r w:rsidR="004E2EF9" w:rsidRPr="00BF201F">
        <w:rPr>
          <w:rFonts w:asciiTheme="minorHAnsi" w:hAnsiTheme="minorHAnsi" w:cstheme="minorHAnsi"/>
          <w:sz w:val="16"/>
          <w:szCs w:val="16"/>
        </w:rPr>
        <w:t xml:space="preserve"> w/ Meals</w:t>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t>$</w:t>
      </w:r>
      <w:r w:rsidR="00480CC6" w:rsidRPr="00BF201F">
        <w:rPr>
          <w:rFonts w:asciiTheme="minorHAnsi" w:hAnsiTheme="minorHAnsi" w:cstheme="minorHAnsi"/>
          <w:sz w:val="16"/>
          <w:szCs w:val="16"/>
        </w:rPr>
        <w:t>200</w:t>
      </w:r>
      <w:r w:rsidR="002F55E3" w:rsidRPr="00BF201F">
        <w:rPr>
          <w:rFonts w:asciiTheme="minorHAnsi" w:hAnsiTheme="minorHAnsi" w:cstheme="minorHAnsi"/>
          <w:sz w:val="16"/>
          <w:szCs w:val="16"/>
        </w:rPr>
        <w:t>0</w:t>
      </w:r>
      <w:r w:rsidR="00594C97" w:rsidRPr="00BF201F">
        <w:rPr>
          <w:rFonts w:asciiTheme="minorHAnsi" w:hAnsiTheme="minorHAnsi" w:cstheme="minorHAnsi"/>
          <w:sz w:val="16"/>
          <w:szCs w:val="16"/>
        </w:rPr>
        <w:t xml:space="preserve"> per semester</w:t>
      </w:r>
    </w:p>
    <w:p w:rsidR="00594C97" w:rsidRPr="00BF201F" w:rsidRDefault="00594C97" w:rsidP="00F02F49">
      <w:pPr>
        <w:pStyle w:val="BlockText"/>
        <w:tabs>
          <w:tab w:val="left" w:pos="9360"/>
        </w:tabs>
        <w:ind w:left="0"/>
        <w:rPr>
          <w:rFonts w:asciiTheme="minorHAnsi" w:hAnsiTheme="minorHAnsi" w:cstheme="minorHAnsi"/>
          <w:sz w:val="16"/>
          <w:szCs w:val="16"/>
        </w:rPr>
      </w:pPr>
    </w:p>
    <w:p w:rsidR="00594C97" w:rsidRPr="00BF201F" w:rsidRDefault="00594C97" w:rsidP="00594C97">
      <w:pPr>
        <w:pStyle w:val="BlockText"/>
        <w:tabs>
          <w:tab w:val="left" w:pos="9360"/>
        </w:tabs>
        <w:ind w:left="-360"/>
        <w:rPr>
          <w:rFonts w:asciiTheme="minorHAnsi" w:hAnsiTheme="minorHAnsi" w:cstheme="minorHAnsi"/>
          <w:sz w:val="16"/>
          <w:szCs w:val="16"/>
        </w:rPr>
      </w:pPr>
      <w:r w:rsidRPr="00BF201F">
        <w:rPr>
          <w:rFonts w:asciiTheme="minorHAnsi" w:hAnsiTheme="minorHAnsi" w:cstheme="minorHAnsi"/>
          <w:sz w:val="16"/>
          <w:szCs w:val="16"/>
        </w:rPr>
        <w:t xml:space="preserve">I hereby contract for room in a residence hall at Odessa College for the fall &amp; spring semesters of the </w:t>
      </w:r>
      <w:r w:rsidR="006542C2">
        <w:rPr>
          <w:rFonts w:asciiTheme="minorHAnsi" w:hAnsiTheme="minorHAnsi" w:cstheme="minorHAnsi"/>
          <w:sz w:val="16"/>
          <w:szCs w:val="16"/>
        </w:rPr>
        <w:t>2021-2022</w:t>
      </w:r>
      <w:r w:rsidRPr="00BF201F">
        <w:rPr>
          <w:rFonts w:asciiTheme="minorHAnsi" w:hAnsiTheme="minorHAnsi" w:cstheme="minorHAnsi"/>
          <w:sz w:val="16"/>
          <w:szCs w:val="16"/>
        </w:rPr>
        <w:t xml:space="preserve"> school year.  I understand that this is a year-long residential agreement and I agree to terms and conditions of this agreement such as:</w:t>
      </w:r>
    </w:p>
    <w:p w:rsidR="00594C97" w:rsidRPr="00BF201F" w:rsidRDefault="00594C97" w:rsidP="00594C97">
      <w:pPr>
        <w:pStyle w:val="BlockText"/>
        <w:tabs>
          <w:tab w:val="left" w:pos="9360"/>
        </w:tabs>
        <w:ind w:left="-360"/>
        <w:rPr>
          <w:rFonts w:asciiTheme="minorHAnsi" w:hAnsiTheme="minorHAnsi" w:cstheme="minorHAnsi"/>
          <w:sz w:val="16"/>
          <w:szCs w:val="16"/>
        </w:rPr>
      </w:pPr>
    </w:p>
    <w:p w:rsidR="00594C97" w:rsidRPr="00BF201F" w:rsidRDefault="00594C97" w:rsidP="00594C97">
      <w:pPr>
        <w:pStyle w:val="BodyTextIndent"/>
        <w:ind w:left="-360" w:right="-720" w:firstLine="0"/>
        <w:rPr>
          <w:rFonts w:asciiTheme="minorHAnsi" w:hAnsiTheme="minorHAnsi" w:cstheme="minorHAnsi"/>
          <w:b/>
          <w:sz w:val="16"/>
          <w:szCs w:val="16"/>
        </w:rPr>
      </w:pPr>
      <w:r w:rsidRPr="00BF201F">
        <w:rPr>
          <w:rFonts w:asciiTheme="minorHAnsi" w:hAnsiTheme="minorHAnsi" w:cstheme="minorHAnsi"/>
          <w:b/>
          <w:sz w:val="16"/>
          <w:szCs w:val="16"/>
        </w:rPr>
        <w:t>TERMS OF AGREEMENT</w:t>
      </w:r>
    </w:p>
    <w:p w:rsidR="00594C97" w:rsidRPr="00BF201F" w:rsidRDefault="00594C97" w:rsidP="00594C97">
      <w:pPr>
        <w:pStyle w:val="BodyTextIndent"/>
        <w:ind w:left="-360" w:right="-720" w:firstLine="0"/>
        <w:rPr>
          <w:rFonts w:asciiTheme="minorHAnsi" w:hAnsiTheme="minorHAnsi" w:cstheme="minorHAnsi"/>
          <w:b/>
          <w:sz w:val="16"/>
          <w:szCs w:val="16"/>
        </w:rPr>
      </w:pPr>
    </w:p>
    <w:p w:rsidR="00594C97" w:rsidRPr="00BF201F" w:rsidRDefault="00594C97" w:rsidP="00594C97">
      <w:pPr>
        <w:pStyle w:val="BodyTextIndent"/>
        <w:numPr>
          <w:ilvl w:val="0"/>
          <w:numId w:val="1"/>
        </w:numPr>
        <w:tabs>
          <w:tab w:val="clear" w:pos="720"/>
        </w:tabs>
        <w:ind w:left="-360" w:right="-720" w:hanging="360"/>
        <w:rPr>
          <w:rFonts w:asciiTheme="minorHAnsi" w:hAnsiTheme="minorHAnsi" w:cstheme="minorHAnsi"/>
          <w:b/>
          <w:bCs/>
          <w:sz w:val="16"/>
          <w:szCs w:val="16"/>
        </w:rPr>
      </w:pPr>
      <w:r w:rsidRPr="00BF201F">
        <w:rPr>
          <w:rFonts w:asciiTheme="minorHAnsi" w:hAnsiTheme="minorHAnsi" w:cstheme="minorHAnsi"/>
          <w:b/>
          <w:bCs/>
          <w:sz w:val="16"/>
          <w:szCs w:val="16"/>
        </w:rPr>
        <w:t>ELIGIBILITY</w:t>
      </w:r>
      <w:r w:rsidRPr="00BF201F">
        <w:rPr>
          <w:rFonts w:asciiTheme="minorHAnsi" w:hAnsiTheme="minorHAnsi" w:cstheme="minorHAnsi"/>
          <w:sz w:val="16"/>
          <w:szCs w:val="16"/>
        </w:rPr>
        <w:t xml:space="preserve">- Students who reside in Odessa College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w:t>
      </w:r>
      <w:r w:rsidR="00F8656D">
        <w:rPr>
          <w:rFonts w:asciiTheme="minorHAnsi" w:hAnsiTheme="minorHAnsi" w:cstheme="minorHAnsi"/>
          <w:sz w:val="16"/>
          <w:szCs w:val="16"/>
        </w:rPr>
        <w:t xml:space="preserve">must be enrolled in </w:t>
      </w:r>
      <w:r w:rsidR="00B871CB" w:rsidRPr="00BF201F">
        <w:rPr>
          <w:rFonts w:asciiTheme="minorHAnsi" w:hAnsiTheme="minorHAnsi" w:cstheme="minorHAnsi"/>
          <w:sz w:val="16"/>
          <w:szCs w:val="16"/>
        </w:rPr>
        <w:t>12 credit</w:t>
      </w:r>
      <w:r w:rsidR="00635578" w:rsidRPr="00BF201F">
        <w:rPr>
          <w:rFonts w:asciiTheme="minorHAnsi" w:hAnsiTheme="minorHAnsi" w:cstheme="minorHAnsi"/>
          <w:sz w:val="16"/>
          <w:szCs w:val="16"/>
        </w:rPr>
        <w:t xml:space="preserve"> hours per </w:t>
      </w:r>
      <w:r w:rsidR="00B871CB" w:rsidRPr="00BF201F">
        <w:rPr>
          <w:rFonts w:asciiTheme="minorHAnsi" w:hAnsiTheme="minorHAnsi" w:cstheme="minorHAnsi"/>
          <w:sz w:val="16"/>
          <w:szCs w:val="16"/>
        </w:rPr>
        <w:t>semester</w:t>
      </w:r>
      <w:r w:rsidR="00635578" w:rsidRPr="00BF201F">
        <w:rPr>
          <w:rFonts w:asciiTheme="minorHAnsi" w:hAnsiTheme="minorHAnsi" w:cstheme="minorHAnsi"/>
          <w:sz w:val="16"/>
          <w:szCs w:val="16"/>
        </w:rPr>
        <w:t xml:space="preserve">. </w:t>
      </w:r>
      <w:r w:rsidR="00B556B9" w:rsidRPr="00BF201F">
        <w:rPr>
          <w:rFonts w:asciiTheme="minorHAnsi" w:hAnsiTheme="minorHAnsi" w:cstheme="minorHAnsi"/>
          <w:sz w:val="16"/>
          <w:szCs w:val="16"/>
        </w:rPr>
        <w:t>At least three credit hours must be taken during each eight week term.</w:t>
      </w:r>
      <w:r w:rsidR="0079515C" w:rsidRPr="00BF201F">
        <w:rPr>
          <w:rFonts w:asciiTheme="minorHAnsi" w:hAnsiTheme="minorHAnsi" w:cstheme="minorHAnsi"/>
          <w:sz w:val="16"/>
          <w:szCs w:val="16"/>
        </w:rPr>
        <w:t xml:space="preserve"> A</w:t>
      </w:r>
      <w:r w:rsidRPr="00BF201F">
        <w:rPr>
          <w:rFonts w:asciiTheme="minorHAnsi" w:hAnsiTheme="minorHAnsi" w:cstheme="minorHAnsi"/>
          <w:sz w:val="16"/>
          <w:szCs w:val="16"/>
        </w:rPr>
        <w:t xml:space="preserve">t least </w:t>
      </w:r>
      <w:r w:rsidR="0079515C" w:rsidRPr="00BF201F">
        <w:rPr>
          <w:rFonts w:asciiTheme="minorHAnsi" w:hAnsiTheme="minorHAnsi" w:cstheme="minorHAnsi"/>
          <w:sz w:val="16"/>
          <w:szCs w:val="16"/>
        </w:rPr>
        <w:t xml:space="preserve">three </w:t>
      </w:r>
      <w:r w:rsidRPr="00BF201F">
        <w:rPr>
          <w:rFonts w:asciiTheme="minorHAnsi" w:hAnsiTheme="minorHAnsi" w:cstheme="minorHAnsi"/>
          <w:sz w:val="16"/>
          <w:szCs w:val="16"/>
        </w:rPr>
        <w:t xml:space="preserve">credit hours </w:t>
      </w:r>
      <w:r w:rsidR="0079515C" w:rsidRPr="00BF201F">
        <w:rPr>
          <w:rFonts w:asciiTheme="minorHAnsi" w:hAnsiTheme="minorHAnsi" w:cstheme="minorHAnsi"/>
          <w:sz w:val="16"/>
          <w:szCs w:val="16"/>
        </w:rPr>
        <w:t xml:space="preserve">must be taken </w:t>
      </w:r>
      <w:r w:rsidRPr="00BF201F">
        <w:rPr>
          <w:rFonts w:asciiTheme="minorHAnsi" w:hAnsiTheme="minorHAnsi" w:cstheme="minorHAnsi"/>
          <w:sz w:val="16"/>
          <w:szCs w:val="16"/>
        </w:rPr>
        <w:t xml:space="preserve">during </w:t>
      </w:r>
      <w:r w:rsidR="0079515C" w:rsidRPr="00BF201F">
        <w:rPr>
          <w:rFonts w:asciiTheme="minorHAnsi" w:hAnsiTheme="minorHAnsi" w:cstheme="minorHAnsi"/>
          <w:sz w:val="16"/>
          <w:szCs w:val="16"/>
        </w:rPr>
        <w:t xml:space="preserve">each </w:t>
      </w:r>
      <w:r w:rsidR="00E40788">
        <w:rPr>
          <w:rFonts w:asciiTheme="minorHAnsi" w:hAnsiTheme="minorHAnsi" w:cstheme="minorHAnsi"/>
          <w:sz w:val="16"/>
          <w:szCs w:val="16"/>
        </w:rPr>
        <w:t>summer session</w:t>
      </w:r>
      <w:r w:rsidR="0079515C" w:rsidRPr="00BF201F">
        <w:rPr>
          <w:rFonts w:asciiTheme="minorHAnsi" w:hAnsiTheme="minorHAnsi" w:cstheme="minorHAnsi"/>
          <w:sz w:val="16"/>
          <w:szCs w:val="16"/>
        </w:rPr>
        <w:t xml:space="preserve"> the student wishes to stay in Odessa College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Failure to maintain the minimum course load </w:t>
      </w:r>
      <w:r w:rsidR="0079515C" w:rsidRPr="00BF201F">
        <w:rPr>
          <w:rFonts w:asciiTheme="minorHAnsi" w:hAnsiTheme="minorHAnsi" w:cstheme="minorHAnsi"/>
          <w:sz w:val="16"/>
          <w:szCs w:val="16"/>
        </w:rPr>
        <w:t xml:space="preserve">or on-campus class requirements </w:t>
      </w:r>
      <w:r w:rsidRPr="00BF201F">
        <w:rPr>
          <w:rFonts w:asciiTheme="minorHAnsi" w:hAnsiTheme="minorHAnsi" w:cstheme="minorHAnsi"/>
          <w:sz w:val="16"/>
          <w:szCs w:val="16"/>
        </w:rPr>
        <w:t xml:space="preserve">will result in immediate termination of this agreement, unless prior approval is granted by the </w:t>
      </w:r>
      <w:r w:rsidR="001449EA" w:rsidRPr="00BF201F">
        <w:rPr>
          <w:rFonts w:asciiTheme="minorHAnsi" w:hAnsiTheme="minorHAnsi" w:cstheme="minorHAnsi"/>
          <w:sz w:val="16"/>
          <w:szCs w:val="16"/>
        </w:rPr>
        <w:t>Executive Director of Student Life</w:t>
      </w:r>
      <w:r w:rsidR="003A78CA" w:rsidRPr="00BF201F">
        <w:rPr>
          <w:rFonts w:asciiTheme="minorHAnsi" w:hAnsiTheme="minorHAnsi" w:cstheme="minorHAnsi"/>
          <w:sz w:val="16"/>
          <w:szCs w:val="16"/>
        </w:rPr>
        <w:t xml:space="preserve"> or </w:t>
      </w:r>
      <w:r w:rsidR="001449EA" w:rsidRPr="00BF201F">
        <w:rPr>
          <w:rFonts w:asciiTheme="minorHAnsi" w:hAnsiTheme="minorHAnsi" w:cstheme="minorHAnsi"/>
          <w:sz w:val="16"/>
          <w:szCs w:val="16"/>
        </w:rPr>
        <w:t xml:space="preserve">Director of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w:t>
      </w:r>
    </w:p>
    <w:p w:rsidR="00594C97" w:rsidRPr="00BF201F" w:rsidRDefault="00594C97" w:rsidP="00594C97">
      <w:pPr>
        <w:pStyle w:val="BodyTextIndent"/>
        <w:ind w:left="-360" w:right="-720" w:firstLine="0"/>
        <w:rPr>
          <w:rFonts w:asciiTheme="minorHAnsi" w:hAnsiTheme="minorHAnsi" w:cstheme="minorHAnsi"/>
          <w:b/>
          <w:bCs/>
          <w:sz w:val="16"/>
          <w:szCs w:val="16"/>
        </w:rPr>
      </w:pPr>
    </w:p>
    <w:p w:rsidR="00594C97" w:rsidRPr="00BF201F" w:rsidRDefault="00594C97" w:rsidP="00594C97">
      <w:pPr>
        <w:pStyle w:val="BodyTextIndent"/>
        <w:numPr>
          <w:ilvl w:val="0"/>
          <w:numId w:val="1"/>
        </w:numPr>
        <w:tabs>
          <w:tab w:val="num" w:pos="-720"/>
        </w:tabs>
        <w:ind w:left="-360" w:right="-720" w:hanging="360"/>
        <w:rPr>
          <w:rFonts w:asciiTheme="minorHAnsi" w:hAnsiTheme="minorHAnsi" w:cstheme="minorHAnsi"/>
          <w:b/>
          <w:bCs/>
          <w:sz w:val="16"/>
          <w:szCs w:val="16"/>
        </w:rPr>
      </w:pPr>
      <w:r w:rsidRPr="00BF201F">
        <w:rPr>
          <w:rFonts w:asciiTheme="minorHAnsi" w:hAnsiTheme="minorHAnsi" w:cstheme="minorHAnsi"/>
          <w:b/>
          <w:bCs/>
          <w:sz w:val="16"/>
          <w:szCs w:val="16"/>
        </w:rPr>
        <w:t>PAYMENT PROVISIONS</w:t>
      </w:r>
      <w:r w:rsidRPr="00BF201F">
        <w:rPr>
          <w:rFonts w:asciiTheme="minorHAnsi" w:hAnsiTheme="minorHAnsi" w:cstheme="minorHAnsi"/>
          <w:sz w:val="16"/>
          <w:szCs w:val="16"/>
        </w:rPr>
        <w:t>- Room charges for the current semester of residence are to be paid in full no later than the 12</w:t>
      </w:r>
      <w:r w:rsidRPr="00BF201F">
        <w:rPr>
          <w:rFonts w:asciiTheme="minorHAnsi" w:hAnsiTheme="minorHAnsi" w:cstheme="minorHAnsi"/>
          <w:sz w:val="16"/>
          <w:szCs w:val="16"/>
          <w:vertAlign w:val="superscript"/>
        </w:rPr>
        <w:t>th</w:t>
      </w:r>
      <w:r w:rsidR="00605509" w:rsidRPr="00BF201F">
        <w:rPr>
          <w:rFonts w:asciiTheme="minorHAnsi" w:hAnsiTheme="minorHAnsi" w:cstheme="minorHAnsi"/>
          <w:sz w:val="16"/>
          <w:szCs w:val="16"/>
        </w:rPr>
        <w:t xml:space="preserve"> class day during fall and/or spring</w:t>
      </w:r>
      <w:r w:rsidRPr="00BF201F">
        <w:rPr>
          <w:rFonts w:asciiTheme="minorHAnsi" w:hAnsiTheme="minorHAnsi" w:cstheme="minorHAnsi"/>
          <w:sz w:val="16"/>
          <w:szCs w:val="16"/>
        </w:rPr>
        <w:t xml:space="preserve"> semesters or the 4th class day during summer sessions.  If paying in installments, enrollment in the Odessa College </w:t>
      </w:r>
      <w:r w:rsidR="00991B39" w:rsidRPr="00BF201F">
        <w:rPr>
          <w:rFonts w:asciiTheme="minorHAnsi" w:hAnsiTheme="minorHAnsi" w:cstheme="minorHAnsi"/>
          <w:sz w:val="16"/>
          <w:szCs w:val="16"/>
        </w:rPr>
        <w:t>TouchNet Installment</w:t>
      </w:r>
      <w:r w:rsidRPr="00BF201F">
        <w:rPr>
          <w:rFonts w:asciiTheme="minorHAnsi" w:hAnsiTheme="minorHAnsi" w:cstheme="minorHAnsi"/>
          <w:sz w:val="16"/>
          <w:szCs w:val="16"/>
        </w:rPr>
        <w:t xml:space="preserve"> program must be made within the same time frame.  Semester rates do not include periods between semesters.  Each payment must be made on time.  If payment is not received on time, a late charge may be assessed and the Cashier’s Office will forward the names of those delinquent students to the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Office where disciplinary action may be taken. Three consecutive late or failed </w:t>
      </w:r>
      <w:r w:rsidR="00991B39" w:rsidRPr="00BF201F">
        <w:rPr>
          <w:rFonts w:asciiTheme="minorHAnsi" w:hAnsiTheme="minorHAnsi" w:cstheme="minorHAnsi"/>
          <w:sz w:val="16"/>
          <w:szCs w:val="16"/>
        </w:rPr>
        <w:t>TouchNet Installment</w:t>
      </w:r>
      <w:r w:rsidRPr="00BF201F">
        <w:rPr>
          <w:rFonts w:asciiTheme="minorHAnsi" w:hAnsiTheme="minorHAnsi" w:cstheme="minorHAnsi"/>
          <w:sz w:val="16"/>
          <w:szCs w:val="16"/>
        </w:rPr>
        <w:t xml:space="preserve"> payments may result in termination of </w:t>
      </w:r>
      <w:r w:rsidR="00605509" w:rsidRPr="00BF201F">
        <w:rPr>
          <w:rFonts w:asciiTheme="minorHAnsi" w:hAnsiTheme="minorHAnsi" w:cstheme="minorHAnsi"/>
          <w:sz w:val="16"/>
          <w:szCs w:val="16"/>
        </w:rPr>
        <w:t xml:space="preserve">the </w:t>
      </w:r>
      <w:r w:rsidRPr="00BF201F">
        <w:rPr>
          <w:rFonts w:asciiTheme="minorHAnsi" w:hAnsiTheme="minorHAnsi" w:cstheme="minorHAnsi"/>
          <w:sz w:val="16"/>
          <w:szCs w:val="16"/>
        </w:rPr>
        <w:t xml:space="preserve">housing agreement.  If full payment or enrollment in </w:t>
      </w:r>
      <w:r w:rsidR="00605509" w:rsidRPr="00BF201F">
        <w:rPr>
          <w:rFonts w:asciiTheme="minorHAnsi" w:hAnsiTheme="minorHAnsi" w:cstheme="minorHAnsi"/>
          <w:sz w:val="16"/>
          <w:szCs w:val="16"/>
        </w:rPr>
        <w:t xml:space="preserve">the </w:t>
      </w:r>
      <w:r w:rsidR="00991B39" w:rsidRPr="00BF201F">
        <w:rPr>
          <w:rFonts w:asciiTheme="minorHAnsi" w:hAnsiTheme="minorHAnsi" w:cstheme="minorHAnsi"/>
          <w:sz w:val="16"/>
          <w:szCs w:val="16"/>
        </w:rPr>
        <w:t>TouchNet Installment program</w:t>
      </w:r>
      <w:r w:rsidRPr="00BF201F">
        <w:rPr>
          <w:rFonts w:asciiTheme="minorHAnsi" w:hAnsiTheme="minorHAnsi" w:cstheme="minorHAnsi"/>
          <w:sz w:val="16"/>
          <w:szCs w:val="16"/>
        </w:rPr>
        <w:t xml:space="preserve"> is not made by the census date of the active semester, the student’s agreement shall be terminated. </w:t>
      </w:r>
    </w:p>
    <w:p w:rsidR="00594C97" w:rsidRPr="00BF201F" w:rsidRDefault="00594C97" w:rsidP="00594C97">
      <w:pPr>
        <w:pStyle w:val="BodyTextIndent"/>
        <w:ind w:left="-360" w:right="-720" w:firstLine="0"/>
        <w:rPr>
          <w:rFonts w:asciiTheme="minorHAnsi" w:hAnsiTheme="minorHAnsi" w:cstheme="minorHAnsi"/>
          <w:sz w:val="16"/>
          <w:szCs w:val="16"/>
        </w:rPr>
      </w:pPr>
    </w:p>
    <w:p w:rsidR="00594C97" w:rsidRPr="00BF201F" w:rsidRDefault="00594C97" w:rsidP="00594C97">
      <w:pPr>
        <w:pStyle w:val="BodyTextIndent"/>
        <w:numPr>
          <w:ilvl w:val="0"/>
          <w:numId w:val="1"/>
        </w:numPr>
        <w:tabs>
          <w:tab w:val="num" w:pos="-720"/>
        </w:tabs>
        <w:ind w:left="-360" w:right="-720" w:hanging="360"/>
        <w:rPr>
          <w:rFonts w:asciiTheme="minorHAnsi" w:hAnsiTheme="minorHAnsi" w:cstheme="minorHAnsi"/>
          <w:b/>
          <w:bCs/>
          <w:sz w:val="16"/>
          <w:szCs w:val="16"/>
        </w:rPr>
      </w:pPr>
      <w:r w:rsidRPr="00BF201F">
        <w:rPr>
          <w:rFonts w:asciiTheme="minorHAnsi" w:hAnsiTheme="minorHAnsi" w:cstheme="minorHAnsi"/>
          <w:b/>
          <w:bCs/>
          <w:sz w:val="16"/>
          <w:szCs w:val="16"/>
        </w:rPr>
        <w:t>UTILITIES</w:t>
      </w:r>
      <w:r w:rsidRPr="00BF201F">
        <w:rPr>
          <w:rFonts w:asciiTheme="minorHAnsi" w:hAnsiTheme="minorHAnsi" w:cstheme="minorHAnsi"/>
          <w:sz w:val="16"/>
          <w:szCs w:val="16"/>
        </w:rPr>
        <w:t>- The College furnishes water, a reasonable amount of electricity, laundry services, basic cable T.V. and internet access to each of the units.  Charges for unreasonable amounts of electricity usage will be prorated among the students occupying the suite and shall be due within 30 days of written notice of excess charges.  Notices and bills will be sent to the student via email</w:t>
      </w:r>
      <w:r w:rsidR="002F55E3" w:rsidRPr="00BF201F">
        <w:rPr>
          <w:rFonts w:asciiTheme="minorHAnsi" w:hAnsiTheme="minorHAnsi" w:cstheme="minorHAnsi"/>
          <w:sz w:val="16"/>
          <w:szCs w:val="16"/>
        </w:rPr>
        <w:t xml:space="preserve"> or mail</w:t>
      </w:r>
      <w:r w:rsidR="001F62B3" w:rsidRPr="00BF201F">
        <w:rPr>
          <w:rFonts w:asciiTheme="minorHAnsi" w:hAnsiTheme="minorHAnsi" w:cstheme="minorHAnsi"/>
          <w:sz w:val="16"/>
          <w:szCs w:val="16"/>
        </w:rPr>
        <w:t xml:space="preserve"> and be charged to their student account.</w:t>
      </w:r>
      <w:r w:rsidRPr="00BF201F">
        <w:rPr>
          <w:rFonts w:asciiTheme="minorHAnsi" w:hAnsiTheme="minorHAnsi" w:cstheme="minorHAnsi"/>
          <w:sz w:val="16"/>
          <w:szCs w:val="16"/>
        </w:rPr>
        <w:t xml:space="preserve">  </w:t>
      </w:r>
    </w:p>
    <w:p w:rsidR="00594C97" w:rsidRPr="00BF201F" w:rsidRDefault="00594C97" w:rsidP="00605509">
      <w:pPr>
        <w:pStyle w:val="BodyTextIndent"/>
        <w:ind w:right="-720" w:firstLine="0"/>
        <w:rPr>
          <w:rFonts w:asciiTheme="minorHAnsi" w:hAnsiTheme="minorHAnsi" w:cstheme="minorHAnsi"/>
          <w:b/>
          <w:bCs/>
          <w:sz w:val="16"/>
          <w:szCs w:val="16"/>
        </w:rPr>
      </w:pPr>
    </w:p>
    <w:p w:rsidR="00594C97" w:rsidRPr="00BF201F" w:rsidRDefault="00594C97" w:rsidP="00594C97">
      <w:pPr>
        <w:pStyle w:val="BodyTextIndent"/>
        <w:numPr>
          <w:ilvl w:val="0"/>
          <w:numId w:val="1"/>
        </w:numPr>
        <w:tabs>
          <w:tab w:val="num" w:pos="-720"/>
        </w:tabs>
        <w:ind w:left="-360" w:right="-720" w:hanging="360"/>
        <w:rPr>
          <w:rFonts w:asciiTheme="minorHAnsi" w:hAnsiTheme="minorHAnsi" w:cstheme="minorHAnsi"/>
          <w:b/>
          <w:bCs/>
          <w:sz w:val="16"/>
          <w:szCs w:val="16"/>
        </w:rPr>
      </w:pPr>
      <w:r w:rsidRPr="00BF201F">
        <w:rPr>
          <w:rFonts w:asciiTheme="minorHAnsi" w:hAnsiTheme="minorHAnsi" w:cstheme="minorHAnsi"/>
          <w:b/>
          <w:bCs/>
          <w:sz w:val="16"/>
          <w:szCs w:val="16"/>
        </w:rPr>
        <w:t>MEALS</w:t>
      </w:r>
      <w:r w:rsidRPr="00BF201F">
        <w:rPr>
          <w:rFonts w:asciiTheme="minorHAnsi" w:hAnsiTheme="minorHAnsi" w:cstheme="minorHAnsi"/>
          <w:sz w:val="16"/>
          <w:szCs w:val="16"/>
        </w:rPr>
        <w:t xml:space="preserve">- All students living in </w:t>
      </w:r>
      <w:r w:rsidR="00605509" w:rsidRPr="00BF201F">
        <w:rPr>
          <w:rFonts w:asciiTheme="minorHAnsi" w:hAnsiTheme="minorHAnsi" w:cstheme="minorHAnsi"/>
          <w:sz w:val="16"/>
          <w:szCs w:val="16"/>
        </w:rPr>
        <w:t xml:space="preserve">Odessa </w:t>
      </w:r>
      <w:r w:rsidRPr="00BF201F">
        <w:rPr>
          <w:rFonts w:asciiTheme="minorHAnsi" w:hAnsiTheme="minorHAnsi" w:cstheme="minorHAnsi"/>
          <w:sz w:val="16"/>
          <w:szCs w:val="16"/>
        </w:rPr>
        <w:t xml:space="preserve">College </w:t>
      </w:r>
      <w:r w:rsidR="001F48AA">
        <w:rPr>
          <w:rFonts w:asciiTheme="minorHAnsi" w:hAnsiTheme="minorHAnsi" w:cstheme="minorHAnsi"/>
          <w:sz w:val="16"/>
          <w:szCs w:val="16"/>
        </w:rPr>
        <w:t>Residence Life</w:t>
      </w:r>
      <w:r w:rsidR="00480CC6" w:rsidRPr="00BF201F">
        <w:rPr>
          <w:rFonts w:asciiTheme="minorHAnsi" w:hAnsiTheme="minorHAnsi" w:cstheme="minorHAnsi"/>
          <w:sz w:val="16"/>
          <w:szCs w:val="16"/>
        </w:rPr>
        <w:t xml:space="preserve"> must participate in the 19</w:t>
      </w:r>
      <w:r w:rsidRPr="00BF201F">
        <w:rPr>
          <w:rFonts w:asciiTheme="minorHAnsi" w:hAnsiTheme="minorHAnsi" w:cstheme="minorHAnsi"/>
          <w:sz w:val="16"/>
          <w:szCs w:val="16"/>
        </w:rPr>
        <w:t xml:space="preserve"> meals per week plan offered by </w:t>
      </w:r>
      <w:r w:rsidR="00344A23" w:rsidRPr="00BF201F">
        <w:rPr>
          <w:rFonts w:asciiTheme="minorHAnsi" w:hAnsiTheme="minorHAnsi" w:cstheme="minorHAnsi"/>
          <w:sz w:val="16"/>
          <w:szCs w:val="16"/>
        </w:rPr>
        <w:t>Great Western Dining</w:t>
      </w:r>
      <w:r w:rsidRPr="00BF201F">
        <w:rPr>
          <w:rFonts w:asciiTheme="minorHAnsi" w:hAnsiTheme="minorHAnsi" w:cstheme="minorHAnsi"/>
          <w:sz w:val="16"/>
          <w:szCs w:val="16"/>
        </w:rPr>
        <w:t xml:space="preserve">.  Breakfast, lunch and dinner are offered Monday through Friday in the cafeteria located in the </w:t>
      </w:r>
      <w:r w:rsidR="002F55E3" w:rsidRPr="00BF201F">
        <w:rPr>
          <w:rFonts w:asciiTheme="minorHAnsi" w:hAnsiTheme="minorHAnsi" w:cstheme="minorHAnsi"/>
          <w:sz w:val="16"/>
          <w:szCs w:val="16"/>
        </w:rPr>
        <w:t>Saulsbury Campus Center</w:t>
      </w:r>
      <w:r w:rsidRPr="00BF201F">
        <w:rPr>
          <w:rFonts w:asciiTheme="minorHAnsi" w:hAnsiTheme="minorHAnsi" w:cstheme="minorHAnsi"/>
          <w:sz w:val="16"/>
          <w:szCs w:val="16"/>
        </w:rPr>
        <w:t>.</w:t>
      </w:r>
      <w:r w:rsidR="00795DD2" w:rsidRPr="00BF201F">
        <w:rPr>
          <w:rFonts w:asciiTheme="minorHAnsi" w:hAnsiTheme="minorHAnsi" w:cstheme="minorHAnsi"/>
          <w:sz w:val="16"/>
          <w:szCs w:val="16"/>
        </w:rPr>
        <w:t xml:space="preserve"> Brunch and Dinner are provided Saturday and Sunday.</w:t>
      </w:r>
      <w:r w:rsidRPr="00BF201F">
        <w:rPr>
          <w:rFonts w:asciiTheme="minorHAnsi" w:hAnsiTheme="minorHAnsi" w:cstheme="minorHAnsi"/>
          <w:sz w:val="16"/>
          <w:szCs w:val="16"/>
        </w:rPr>
        <w:t xml:space="preserve">  Students may not opt-out of the meal plan.</w:t>
      </w:r>
      <w:r w:rsidR="00405D23" w:rsidRPr="00BF201F">
        <w:rPr>
          <w:rFonts w:asciiTheme="minorHAnsi" w:hAnsiTheme="minorHAnsi" w:cstheme="minorHAnsi"/>
          <w:sz w:val="16"/>
          <w:szCs w:val="16"/>
        </w:rPr>
        <w:t xml:space="preserve"> Meals only apply to the fall and spring semester.</w:t>
      </w:r>
    </w:p>
    <w:p w:rsidR="00594C97" w:rsidRPr="00BF201F" w:rsidRDefault="00594C97" w:rsidP="00594C97">
      <w:pPr>
        <w:pStyle w:val="BodyTextIndent"/>
        <w:ind w:left="-360" w:right="-720" w:firstLine="0"/>
        <w:rPr>
          <w:rFonts w:asciiTheme="minorHAnsi" w:hAnsiTheme="minorHAnsi" w:cstheme="minorHAnsi"/>
          <w:b/>
          <w:bCs/>
          <w:sz w:val="16"/>
          <w:szCs w:val="16"/>
        </w:rPr>
      </w:pPr>
    </w:p>
    <w:p w:rsidR="00594C97" w:rsidRPr="00BF201F" w:rsidRDefault="00594C97" w:rsidP="00594C97">
      <w:pPr>
        <w:pStyle w:val="BodyTextIndent"/>
        <w:numPr>
          <w:ilvl w:val="0"/>
          <w:numId w:val="1"/>
        </w:numPr>
        <w:tabs>
          <w:tab w:val="clear" w:pos="720"/>
          <w:tab w:val="num" w:pos="-72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CONSOLIDATION</w:t>
      </w:r>
      <w:r w:rsidRPr="00BF201F">
        <w:rPr>
          <w:rFonts w:asciiTheme="minorHAnsi" w:hAnsiTheme="minorHAnsi" w:cstheme="minorHAnsi"/>
          <w:sz w:val="16"/>
          <w:szCs w:val="16"/>
        </w:rPr>
        <w:t xml:space="preserve">- Since the room rate requires two or four students living in the suite, it is sometimes necessary to consolidate students living within a housing suite who have no roommate.  When half or more of a suite is vacant, the resident(s) will be given the option of: 1) having someone else in consolidation move into the room or 2) move into another room with a roommate(s) for consolidation.  Choosing to remain in a private room is not an option unless otherwise approved by the </w:t>
      </w:r>
      <w:r w:rsidR="001449EA" w:rsidRPr="00BF201F">
        <w:rPr>
          <w:rFonts w:asciiTheme="minorHAnsi" w:hAnsiTheme="minorHAnsi" w:cstheme="minorHAnsi"/>
          <w:sz w:val="16"/>
          <w:szCs w:val="16"/>
        </w:rPr>
        <w:t>Executive Director of Student Life</w:t>
      </w:r>
      <w:r w:rsidR="00CC5FEB" w:rsidRPr="00BF201F">
        <w:rPr>
          <w:rFonts w:asciiTheme="minorHAnsi" w:hAnsiTheme="minorHAnsi" w:cstheme="minorHAnsi"/>
          <w:sz w:val="16"/>
          <w:szCs w:val="16"/>
        </w:rPr>
        <w:t xml:space="preserve"> or </w:t>
      </w:r>
      <w:r w:rsidR="001449EA" w:rsidRPr="00BF201F">
        <w:rPr>
          <w:rFonts w:asciiTheme="minorHAnsi" w:hAnsiTheme="minorHAnsi" w:cstheme="minorHAnsi"/>
          <w:sz w:val="16"/>
          <w:szCs w:val="16"/>
        </w:rPr>
        <w:t xml:space="preserve">Director of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All room changes must first be arranged with the </w:t>
      </w:r>
      <w:r w:rsidR="00480CC6" w:rsidRPr="00BF201F">
        <w:rPr>
          <w:rFonts w:asciiTheme="minorHAnsi" w:hAnsiTheme="minorHAnsi" w:cstheme="minorHAnsi"/>
          <w:sz w:val="16"/>
          <w:szCs w:val="16"/>
        </w:rPr>
        <w:t>Director</w:t>
      </w:r>
      <w:r w:rsidR="00B469B7">
        <w:rPr>
          <w:rFonts w:asciiTheme="minorHAnsi" w:hAnsiTheme="minorHAnsi" w:cstheme="minorHAnsi"/>
          <w:sz w:val="16"/>
          <w:szCs w:val="16"/>
        </w:rPr>
        <w:t xml:space="preserve"> of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before moving is to take place.  </w:t>
      </w:r>
    </w:p>
    <w:p w:rsidR="005533DD" w:rsidRPr="00BF201F" w:rsidRDefault="005533DD" w:rsidP="005533DD">
      <w:pPr>
        <w:pStyle w:val="BodyTextIndent"/>
        <w:ind w:right="-720" w:firstLine="0"/>
        <w:rPr>
          <w:rFonts w:asciiTheme="minorHAnsi" w:hAnsiTheme="minorHAnsi" w:cstheme="minorHAnsi"/>
          <w:sz w:val="16"/>
          <w:szCs w:val="16"/>
        </w:rPr>
      </w:pPr>
    </w:p>
    <w:p w:rsidR="005533DD" w:rsidRPr="00BF201F" w:rsidRDefault="005533DD" w:rsidP="005533DD">
      <w:pPr>
        <w:pStyle w:val="BodyTextIndent"/>
        <w:numPr>
          <w:ilvl w:val="0"/>
          <w:numId w:val="1"/>
        </w:numPr>
        <w:tabs>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INTERNET USE</w:t>
      </w:r>
      <w:r w:rsidRPr="00BF201F">
        <w:rPr>
          <w:rFonts w:asciiTheme="minorHAnsi" w:hAnsiTheme="minorHAnsi" w:cstheme="minorHAnsi"/>
          <w:sz w:val="16"/>
          <w:szCs w:val="16"/>
        </w:rPr>
        <w:t xml:space="preserve">- Internet use in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is pursuant to the guidelines of the Odessa College Internet Use Agreement.  This agreement can be found online and/or at the front desk. This agreement is the responsibility of the residents to read and agree to.  IT services, also under the Internet Use Agreement, is allowed to enter the resident’s room, either in person or by remote access, to set up the College’s network on the student’s computer.  </w:t>
      </w:r>
    </w:p>
    <w:p w:rsidR="00F02F49" w:rsidRPr="00BF201F" w:rsidRDefault="00F02F49" w:rsidP="00F02F49">
      <w:pPr>
        <w:pStyle w:val="BodyTextIndent"/>
        <w:ind w:right="-720" w:firstLine="0"/>
        <w:rPr>
          <w:rFonts w:asciiTheme="minorHAnsi" w:hAnsiTheme="minorHAnsi" w:cstheme="minorHAnsi"/>
          <w:sz w:val="16"/>
          <w:szCs w:val="16"/>
        </w:rPr>
      </w:pPr>
    </w:p>
    <w:p w:rsidR="005533DD" w:rsidRPr="00BF201F" w:rsidRDefault="00F02F49" w:rsidP="00E9223B">
      <w:pPr>
        <w:pStyle w:val="BodyTextIndent"/>
        <w:numPr>
          <w:ilvl w:val="0"/>
          <w:numId w:val="1"/>
        </w:numPr>
        <w:tabs>
          <w:tab w:val="num" w:pos="-72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 xml:space="preserve">CANCELATION PROVISIONS- </w:t>
      </w:r>
      <w:r w:rsidRPr="00BF201F">
        <w:rPr>
          <w:rFonts w:asciiTheme="minorHAnsi" w:hAnsiTheme="minorHAnsi" w:cstheme="minorHAnsi"/>
          <w:bCs/>
          <w:sz w:val="16"/>
          <w:szCs w:val="16"/>
        </w:rPr>
        <w:t>If a student elects</w:t>
      </w:r>
      <w:r w:rsidR="00405D23" w:rsidRPr="00BF201F">
        <w:rPr>
          <w:rFonts w:asciiTheme="minorHAnsi" w:hAnsiTheme="minorHAnsi" w:cstheme="minorHAnsi"/>
          <w:bCs/>
          <w:sz w:val="16"/>
          <w:szCs w:val="16"/>
        </w:rPr>
        <w:t xml:space="preserve"> to cancel housing </w:t>
      </w:r>
      <w:r w:rsidRPr="00BF201F">
        <w:rPr>
          <w:rFonts w:asciiTheme="minorHAnsi" w:hAnsiTheme="minorHAnsi" w:cstheme="minorHAnsi"/>
          <w:bCs/>
          <w:sz w:val="16"/>
          <w:szCs w:val="16"/>
        </w:rPr>
        <w:t xml:space="preserve">for a term in which was initially reserved for the student, the student must give written notification to </w:t>
      </w:r>
      <w:r w:rsidR="001F48AA">
        <w:rPr>
          <w:rFonts w:asciiTheme="minorHAnsi" w:hAnsiTheme="minorHAnsi" w:cstheme="minorHAnsi"/>
          <w:bCs/>
          <w:sz w:val="16"/>
          <w:szCs w:val="16"/>
        </w:rPr>
        <w:t>Residence Life</w:t>
      </w:r>
      <w:r w:rsidRPr="00BF201F">
        <w:rPr>
          <w:rFonts w:asciiTheme="minorHAnsi" w:hAnsiTheme="minorHAnsi" w:cstheme="minorHAnsi"/>
          <w:bCs/>
          <w:sz w:val="16"/>
          <w:szCs w:val="16"/>
        </w:rPr>
        <w:t xml:space="preserve"> by: July 1 for the fall term, November 1 for the mid-winter term, December 1 for the spring term, April 1 for the May-semester term and, May 1 for the summer term to receive a full refund of all </w:t>
      </w:r>
      <w:r w:rsidR="00405D23" w:rsidRPr="00BF201F">
        <w:rPr>
          <w:rFonts w:asciiTheme="minorHAnsi" w:hAnsiTheme="minorHAnsi" w:cstheme="minorHAnsi"/>
          <w:bCs/>
          <w:sz w:val="16"/>
          <w:szCs w:val="16"/>
        </w:rPr>
        <w:t xml:space="preserve">room </w:t>
      </w:r>
      <w:r w:rsidRPr="00BF201F">
        <w:rPr>
          <w:rFonts w:asciiTheme="minorHAnsi" w:hAnsiTheme="minorHAnsi" w:cstheme="minorHAnsi"/>
          <w:bCs/>
          <w:sz w:val="16"/>
          <w:szCs w:val="16"/>
        </w:rPr>
        <w:t xml:space="preserve">reservation charges and a deposit refund.  Any requests made after the predefined date will result in the </w:t>
      </w:r>
      <w:r w:rsidR="00405D23" w:rsidRPr="00BF201F">
        <w:rPr>
          <w:rFonts w:asciiTheme="minorHAnsi" w:hAnsiTheme="minorHAnsi" w:cstheme="minorHAnsi"/>
          <w:bCs/>
          <w:sz w:val="16"/>
          <w:szCs w:val="16"/>
        </w:rPr>
        <w:t>student’s deposit being forfeit</w:t>
      </w:r>
      <w:r w:rsidR="00F647F3" w:rsidRPr="00BF201F">
        <w:rPr>
          <w:rFonts w:asciiTheme="minorHAnsi" w:hAnsiTheme="minorHAnsi" w:cstheme="minorHAnsi"/>
          <w:bCs/>
          <w:sz w:val="16"/>
          <w:szCs w:val="16"/>
        </w:rPr>
        <w:t>ed</w:t>
      </w:r>
      <w:r w:rsidR="00405D23" w:rsidRPr="00BF201F">
        <w:rPr>
          <w:rFonts w:asciiTheme="minorHAnsi" w:hAnsiTheme="minorHAnsi" w:cstheme="minorHAnsi"/>
          <w:bCs/>
          <w:sz w:val="16"/>
          <w:szCs w:val="16"/>
        </w:rPr>
        <w:t>, however no addit</w:t>
      </w:r>
      <w:r w:rsidR="00F647F3" w:rsidRPr="00BF201F">
        <w:rPr>
          <w:rFonts w:asciiTheme="minorHAnsi" w:hAnsiTheme="minorHAnsi" w:cstheme="minorHAnsi"/>
          <w:bCs/>
          <w:sz w:val="16"/>
          <w:szCs w:val="16"/>
        </w:rPr>
        <w:t>ional charges will be applied</w:t>
      </w:r>
      <w:r w:rsidR="00405D23" w:rsidRPr="00BF201F">
        <w:rPr>
          <w:rFonts w:asciiTheme="minorHAnsi" w:hAnsiTheme="minorHAnsi" w:cstheme="minorHAnsi"/>
          <w:bCs/>
          <w:sz w:val="16"/>
          <w:szCs w:val="16"/>
        </w:rPr>
        <w:t xml:space="preserve"> until the first day of the semester or move-in day.</w:t>
      </w:r>
      <w:r w:rsidRPr="00BF201F">
        <w:rPr>
          <w:rFonts w:asciiTheme="minorHAnsi" w:hAnsiTheme="minorHAnsi" w:cstheme="minorHAnsi"/>
          <w:bCs/>
          <w:sz w:val="16"/>
          <w:szCs w:val="16"/>
        </w:rPr>
        <w:t xml:space="preserve"> </w:t>
      </w:r>
    </w:p>
    <w:p w:rsidR="00DC7E53" w:rsidRPr="00BF201F" w:rsidRDefault="00DC7E53" w:rsidP="00BF201F">
      <w:pPr>
        <w:pStyle w:val="BodyTextIndent"/>
        <w:ind w:right="-720" w:firstLine="0"/>
        <w:rPr>
          <w:rFonts w:asciiTheme="minorHAnsi" w:hAnsiTheme="minorHAnsi" w:cstheme="minorHAnsi"/>
          <w:sz w:val="16"/>
          <w:szCs w:val="16"/>
        </w:rPr>
      </w:pPr>
    </w:p>
    <w:p w:rsidR="005533DD" w:rsidRPr="00BF201F" w:rsidRDefault="00F02F49" w:rsidP="00F02F49">
      <w:pPr>
        <w:pStyle w:val="BodyTextIndent"/>
        <w:numPr>
          <w:ilvl w:val="0"/>
          <w:numId w:val="1"/>
        </w:numPr>
        <w:tabs>
          <w:tab w:val="num" w:pos="-720"/>
        </w:tabs>
        <w:ind w:left="-360" w:right="-720" w:hanging="360"/>
        <w:rPr>
          <w:rFonts w:asciiTheme="minorHAnsi" w:hAnsiTheme="minorHAnsi" w:cstheme="minorHAnsi"/>
          <w:sz w:val="16"/>
          <w:szCs w:val="16"/>
        </w:rPr>
      </w:pPr>
      <w:r w:rsidRPr="00BF201F">
        <w:rPr>
          <w:rFonts w:asciiTheme="minorHAnsi" w:hAnsiTheme="minorHAnsi" w:cstheme="minorHAnsi"/>
          <w:sz w:val="16"/>
          <w:szCs w:val="16"/>
        </w:rPr>
        <w:softHyphen/>
      </w:r>
      <w:r w:rsidRPr="00BF201F">
        <w:rPr>
          <w:rFonts w:asciiTheme="minorHAnsi" w:hAnsiTheme="minorHAnsi" w:cstheme="minorHAnsi"/>
          <w:sz w:val="16"/>
          <w:szCs w:val="16"/>
        </w:rPr>
        <w:softHyphen/>
      </w:r>
      <w:r w:rsidR="005533DD" w:rsidRPr="00BF201F">
        <w:rPr>
          <w:rFonts w:asciiTheme="minorHAnsi" w:hAnsiTheme="minorHAnsi" w:cstheme="minorHAnsi"/>
          <w:b/>
          <w:bCs/>
          <w:sz w:val="16"/>
          <w:szCs w:val="16"/>
        </w:rPr>
        <w:t>TERMINATION</w:t>
      </w:r>
      <w:r w:rsidR="005533DD" w:rsidRPr="00BF201F">
        <w:rPr>
          <w:rFonts w:asciiTheme="minorHAnsi" w:hAnsiTheme="minorHAnsi" w:cstheme="minorHAnsi"/>
          <w:sz w:val="16"/>
          <w:szCs w:val="16"/>
        </w:rPr>
        <w:t xml:space="preserve">- The College may terminate this agreement and require the student to vacate the room for any breach or violation of the terms and conditions of this agreement or any supplemental policies and regulations.  The student may terminate this agreement by providing a written notice to the </w:t>
      </w:r>
      <w:r w:rsidR="001449EA" w:rsidRPr="00BF201F">
        <w:rPr>
          <w:rFonts w:asciiTheme="minorHAnsi" w:hAnsiTheme="minorHAnsi" w:cstheme="minorHAnsi"/>
          <w:sz w:val="16"/>
          <w:szCs w:val="16"/>
        </w:rPr>
        <w:t>Executive Director of Student Life</w:t>
      </w:r>
      <w:r w:rsidR="001F62B3" w:rsidRPr="00BF201F">
        <w:rPr>
          <w:rFonts w:asciiTheme="minorHAnsi" w:hAnsiTheme="minorHAnsi" w:cstheme="minorHAnsi"/>
          <w:sz w:val="16"/>
          <w:szCs w:val="16"/>
        </w:rPr>
        <w:t xml:space="preserve"> and </w:t>
      </w:r>
      <w:r w:rsidR="001449EA" w:rsidRPr="00BF201F">
        <w:rPr>
          <w:rFonts w:asciiTheme="minorHAnsi" w:hAnsiTheme="minorHAnsi" w:cstheme="minorHAnsi"/>
          <w:sz w:val="16"/>
          <w:szCs w:val="16"/>
        </w:rPr>
        <w:t xml:space="preserve">Director of </w:t>
      </w:r>
      <w:r w:rsidR="001F48AA">
        <w:rPr>
          <w:rFonts w:asciiTheme="minorHAnsi" w:hAnsiTheme="minorHAnsi" w:cstheme="minorHAnsi"/>
          <w:sz w:val="16"/>
          <w:szCs w:val="16"/>
        </w:rPr>
        <w:t>Residence Life</w:t>
      </w:r>
      <w:r w:rsidR="005533DD" w:rsidRPr="00BF201F">
        <w:rPr>
          <w:rFonts w:asciiTheme="minorHAnsi" w:hAnsiTheme="minorHAnsi" w:cstheme="minorHAnsi"/>
          <w:sz w:val="16"/>
          <w:szCs w:val="16"/>
        </w:rPr>
        <w:t xml:space="preserve"> detailing the reasons for termination.  Extenuating circumstances may result in the housing rate being prorated and deposit refund being issued, but only after a written appeal has been received and approved by the </w:t>
      </w:r>
      <w:r w:rsidR="001449EA" w:rsidRPr="00BF201F">
        <w:rPr>
          <w:rFonts w:asciiTheme="minorHAnsi" w:hAnsiTheme="minorHAnsi" w:cstheme="minorHAnsi"/>
          <w:sz w:val="16"/>
          <w:szCs w:val="16"/>
        </w:rPr>
        <w:t>Executive Director of Student Life</w:t>
      </w:r>
      <w:r w:rsidR="001F62B3" w:rsidRPr="00BF201F">
        <w:rPr>
          <w:rFonts w:asciiTheme="minorHAnsi" w:hAnsiTheme="minorHAnsi" w:cstheme="minorHAnsi"/>
          <w:sz w:val="16"/>
          <w:szCs w:val="16"/>
        </w:rPr>
        <w:t xml:space="preserve"> and/or designee</w:t>
      </w:r>
      <w:r w:rsidR="005533DD" w:rsidRPr="00BF201F">
        <w:rPr>
          <w:rFonts w:asciiTheme="minorHAnsi" w:hAnsiTheme="minorHAnsi" w:cstheme="minorHAnsi"/>
          <w:sz w:val="16"/>
          <w:szCs w:val="16"/>
        </w:rPr>
        <w:t xml:space="preserve"> before the student moves out. </w:t>
      </w:r>
    </w:p>
    <w:p w:rsidR="00D13125" w:rsidRPr="00BF201F" w:rsidRDefault="00D13125" w:rsidP="004E2EF9">
      <w:pPr>
        <w:pStyle w:val="BodyTextIndent"/>
        <w:ind w:right="-720" w:firstLine="0"/>
        <w:rPr>
          <w:rFonts w:asciiTheme="minorHAnsi" w:hAnsiTheme="minorHAnsi" w:cstheme="minorHAnsi"/>
          <w:sz w:val="16"/>
          <w:szCs w:val="16"/>
        </w:rPr>
      </w:pPr>
    </w:p>
    <w:p w:rsidR="00991B39" w:rsidRPr="00856228" w:rsidRDefault="005533DD" w:rsidP="00856228">
      <w:pPr>
        <w:pStyle w:val="BodyTextIndent"/>
        <w:numPr>
          <w:ilvl w:val="0"/>
          <w:numId w:val="1"/>
        </w:numPr>
        <w:tabs>
          <w:tab w:val="num" w:pos="-72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TERMINATION PROVISIONS</w:t>
      </w:r>
      <w:r w:rsidRPr="00BF201F">
        <w:rPr>
          <w:rFonts w:asciiTheme="minorHAnsi" w:hAnsiTheme="minorHAnsi" w:cstheme="minorHAnsi"/>
          <w:sz w:val="16"/>
          <w:szCs w:val="16"/>
        </w:rPr>
        <w:t xml:space="preserve">- </w:t>
      </w:r>
      <w:r w:rsidR="00A9294B" w:rsidRPr="00BF201F">
        <w:rPr>
          <w:rFonts w:asciiTheme="minorHAnsi" w:hAnsiTheme="minorHAnsi" w:cstheme="minorHAnsi"/>
          <w:sz w:val="16"/>
          <w:szCs w:val="16"/>
        </w:rPr>
        <w:t>All residence hall rooms are rented for the entire fall/spring academic year or summer term.  If a student terminates their housing contract during the first 12 days of the Fall/Spring semester, the student is not entitled to a refund of their housing deposit, and in addition will be charged a $2</w:t>
      </w:r>
      <w:r w:rsidR="00B469B7">
        <w:rPr>
          <w:rFonts w:asciiTheme="minorHAnsi" w:hAnsiTheme="minorHAnsi" w:cstheme="minorHAnsi"/>
          <w:sz w:val="16"/>
          <w:szCs w:val="16"/>
        </w:rPr>
        <w:t>0</w:t>
      </w:r>
      <w:r w:rsidR="00A9294B" w:rsidRPr="00BF201F">
        <w:rPr>
          <w:rFonts w:asciiTheme="minorHAnsi" w:hAnsiTheme="minorHAnsi" w:cstheme="minorHAnsi"/>
          <w:sz w:val="16"/>
          <w:szCs w:val="16"/>
        </w:rPr>
        <w:t xml:space="preserve">0 termination fee. If a student terminates their housing contract after the first 12 days of the Fall/Spring semester, the student forfeits their housing deposit, and in addition will be required to pay the cost for the entire current semester.  </w:t>
      </w:r>
    </w:p>
    <w:p w:rsidR="00344A23" w:rsidRPr="00BF201F" w:rsidRDefault="00594C97" w:rsidP="00344A23">
      <w:pPr>
        <w:pStyle w:val="BodyTextIndent"/>
        <w:numPr>
          <w:ilvl w:val="0"/>
          <w:numId w:val="1"/>
        </w:numPr>
        <w:tabs>
          <w:tab w:val="num" w:pos="-72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ROOM ENTRY PROVISIONS</w:t>
      </w:r>
      <w:r w:rsidRPr="00BF201F">
        <w:rPr>
          <w:rFonts w:asciiTheme="minorHAnsi" w:hAnsiTheme="minorHAnsi" w:cstheme="minorHAnsi"/>
          <w:sz w:val="16"/>
          <w:szCs w:val="16"/>
        </w:rPr>
        <w:t xml:space="preserve">- </w:t>
      </w:r>
      <w:r w:rsidR="00991B39" w:rsidRPr="00BF201F">
        <w:rPr>
          <w:rFonts w:asciiTheme="minorHAnsi" w:hAnsiTheme="minorHAnsi" w:cstheme="minorHAnsi"/>
          <w:sz w:val="16"/>
          <w:szCs w:val="16"/>
        </w:rPr>
        <w:t xml:space="preserve">The privacy of student rooms in College housing will be respected.  The College and its officials will abide by the following procedure pursuant to entering and searching a room with the understanding that this procedure in no way limits bona fide law enforcement officers from lawful search.  No room shall be entered without knocking and staff identifying themselves. </w:t>
      </w:r>
    </w:p>
    <w:p w:rsidR="00344A23" w:rsidRPr="00BF201F" w:rsidRDefault="00344A23" w:rsidP="00344A23">
      <w:pPr>
        <w:pStyle w:val="ListParagraph"/>
        <w:rPr>
          <w:rFonts w:asciiTheme="minorHAnsi" w:hAnsiTheme="minorHAnsi" w:cstheme="minorHAnsi"/>
          <w:sz w:val="16"/>
          <w:szCs w:val="16"/>
        </w:rPr>
      </w:pPr>
    </w:p>
    <w:p w:rsidR="00344A23" w:rsidRPr="00BF201F" w:rsidRDefault="00991B39" w:rsidP="00344A23">
      <w:pPr>
        <w:pStyle w:val="BodyTextIndent"/>
        <w:numPr>
          <w:ilvl w:val="2"/>
          <w:numId w:val="2"/>
        </w:numPr>
        <w:rPr>
          <w:rFonts w:asciiTheme="minorHAnsi" w:hAnsiTheme="minorHAnsi" w:cstheme="minorHAnsi"/>
          <w:sz w:val="16"/>
          <w:szCs w:val="16"/>
        </w:rPr>
      </w:pPr>
      <w:r w:rsidRPr="00BF201F">
        <w:rPr>
          <w:rFonts w:asciiTheme="minorHAnsi" w:hAnsiTheme="minorHAnsi" w:cstheme="minorHAnsi"/>
          <w:sz w:val="16"/>
          <w:szCs w:val="16"/>
        </w:rPr>
        <w:t xml:space="preserve">ROOM SEARCH – All room searches by </w:t>
      </w:r>
      <w:r w:rsidR="00603047">
        <w:rPr>
          <w:rFonts w:asciiTheme="minorHAnsi" w:hAnsiTheme="minorHAnsi" w:cstheme="minorHAnsi"/>
          <w:sz w:val="16"/>
          <w:szCs w:val="16"/>
        </w:rPr>
        <w:t>Residence</w:t>
      </w:r>
      <w:r w:rsidRPr="00BF201F">
        <w:rPr>
          <w:rFonts w:asciiTheme="minorHAnsi" w:hAnsiTheme="minorHAnsi" w:cstheme="minorHAnsi"/>
          <w:sz w:val="16"/>
          <w:szCs w:val="16"/>
        </w:rPr>
        <w:t xml:space="preserve"> staff will be cleared with the </w:t>
      </w:r>
      <w:r w:rsidR="001449EA" w:rsidRPr="00BF201F">
        <w:rPr>
          <w:rFonts w:asciiTheme="minorHAnsi" w:hAnsiTheme="minorHAnsi" w:cstheme="minorHAnsi"/>
          <w:sz w:val="16"/>
          <w:szCs w:val="16"/>
        </w:rPr>
        <w:t>Executive Director of Student Life</w:t>
      </w:r>
      <w:r w:rsidRPr="00BF201F">
        <w:rPr>
          <w:rFonts w:asciiTheme="minorHAnsi" w:hAnsiTheme="minorHAnsi" w:cstheme="minorHAnsi"/>
          <w:sz w:val="16"/>
          <w:szCs w:val="16"/>
        </w:rPr>
        <w:t xml:space="preserve"> </w:t>
      </w:r>
      <w:r w:rsidR="00BC5853" w:rsidRPr="00BF201F">
        <w:rPr>
          <w:rFonts w:asciiTheme="minorHAnsi" w:hAnsiTheme="minorHAnsi" w:cstheme="minorHAnsi"/>
          <w:sz w:val="16"/>
          <w:szCs w:val="16"/>
        </w:rPr>
        <w:t xml:space="preserve">and/or </w:t>
      </w:r>
      <w:r w:rsidR="001449EA" w:rsidRPr="00BF201F">
        <w:rPr>
          <w:rFonts w:asciiTheme="minorHAnsi" w:hAnsiTheme="minorHAnsi" w:cstheme="minorHAnsi"/>
          <w:sz w:val="16"/>
          <w:szCs w:val="16"/>
        </w:rPr>
        <w:t xml:space="preserve">Director of </w:t>
      </w:r>
      <w:r w:rsidR="001F48AA">
        <w:rPr>
          <w:rFonts w:asciiTheme="minorHAnsi" w:hAnsiTheme="minorHAnsi" w:cstheme="minorHAnsi"/>
          <w:sz w:val="16"/>
          <w:szCs w:val="16"/>
        </w:rPr>
        <w:t>Residence Life</w:t>
      </w:r>
      <w:r w:rsidR="00BC5853" w:rsidRPr="00BF201F">
        <w:rPr>
          <w:rFonts w:asciiTheme="minorHAnsi" w:hAnsiTheme="minorHAnsi" w:cstheme="minorHAnsi"/>
          <w:sz w:val="16"/>
          <w:szCs w:val="16"/>
        </w:rPr>
        <w:t xml:space="preserve"> </w:t>
      </w:r>
      <w:r w:rsidRPr="00BF201F">
        <w:rPr>
          <w:rFonts w:asciiTheme="minorHAnsi" w:hAnsiTheme="minorHAnsi" w:cstheme="minorHAnsi"/>
          <w:sz w:val="16"/>
          <w:szCs w:val="16"/>
        </w:rPr>
        <w:t xml:space="preserve">unless an emergency or what is believed to be an emergency precludes such a delay. In the event of a search conducted by housing staff, the occupants will be notified of the reason when possible.  </w:t>
      </w:r>
    </w:p>
    <w:p w:rsidR="00344A23" w:rsidRPr="00BF201F" w:rsidRDefault="00344A23" w:rsidP="00344A23">
      <w:pPr>
        <w:pStyle w:val="BodyTextIndent"/>
        <w:ind w:left="720" w:firstLine="0"/>
        <w:rPr>
          <w:rFonts w:asciiTheme="minorHAnsi" w:hAnsiTheme="minorHAnsi" w:cstheme="minorHAnsi"/>
          <w:sz w:val="16"/>
          <w:szCs w:val="16"/>
        </w:rPr>
      </w:pPr>
      <w:r w:rsidRPr="00BF201F">
        <w:rPr>
          <w:rFonts w:asciiTheme="minorHAnsi" w:hAnsiTheme="minorHAnsi" w:cstheme="minorHAnsi"/>
          <w:sz w:val="16"/>
          <w:szCs w:val="16"/>
        </w:rPr>
        <w:t>There are two general situations which might precipitate a room search:</w:t>
      </w:r>
    </w:p>
    <w:p w:rsidR="00344A23" w:rsidRPr="00BF201F" w:rsidRDefault="00344A23" w:rsidP="00344A23">
      <w:pPr>
        <w:pStyle w:val="BodyTextIndent"/>
        <w:numPr>
          <w:ilvl w:val="3"/>
          <w:numId w:val="2"/>
        </w:numPr>
        <w:tabs>
          <w:tab w:val="clear" w:pos="2520"/>
          <w:tab w:val="num" w:pos="1170"/>
        </w:tabs>
        <w:ind w:hanging="1620"/>
        <w:rPr>
          <w:rFonts w:asciiTheme="minorHAnsi" w:hAnsiTheme="minorHAnsi" w:cstheme="minorHAnsi"/>
          <w:sz w:val="16"/>
          <w:szCs w:val="16"/>
        </w:rPr>
      </w:pPr>
      <w:r w:rsidRPr="00BF201F">
        <w:rPr>
          <w:rFonts w:asciiTheme="minorHAnsi" w:hAnsiTheme="minorHAnsi" w:cstheme="minorHAnsi"/>
          <w:sz w:val="16"/>
          <w:szCs w:val="16"/>
        </w:rPr>
        <w:t xml:space="preserve">A clear indication that established </w:t>
      </w:r>
      <w:r w:rsidR="00F647F3" w:rsidRPr="00BF201F">
        <w:rPr>
          <w:rFonts w:asciiTheme="minorHAnsi" w:hAnsiTheme="minorHAnsi" w:cstheme="minorHAnsi"/>
          <w:sz w:val="16"/>
          <w:szCs w:val="16"/>
        </w:rPr>
        <w:t>rules of conduct, health standards or safety regulations are</w:t>
      </w:r>
      <w:r w:rsidRPr="00BF201F">
        <w:rPr>
          <w:rFonts w:asciiTheme="minorHAnsi" w:hAnsiTheme="minorHAnsi" w:cstheme="minorHAnsi"/>
          <w:sz w:val="16"/>
          <w:szCs w:val="16"/>
        </w:rPr>
        <w:t xml:space="preserve"> being violated.</w:t>
      </w:r>
    </w:p>
    <w:p w:rsidR="00344A23" w:rsidRPr="00BF201F" w:rsidRDefault="00344A23" w:rsidP="00344A23">
      <w:pPr>
        <w:pStyle w:val="BodyTextIndent"/>
        <w:numPr>
          <w:ilvl w:val="3"/>
          <w:numId w:val="2"/>
        </w:numPr>
        <w:tabs>
          <w:tab w:val="clear" w:pos="2520"/>
          <w:tab w:val="num" w:pos="1170"/>
        </w:tabs>
        <w:ind w:hanging="1620"/>
        <w:rPr>
          <w:rFonts w:asciiTheme="minorHAnsi" w:hAnsiTheme="minorHAnsi" w:cstheme="minorHAnsi"/>
          <w:sz w:val="16"/>
          <w:szCs w:val="16"/>
        </w:rPr>
      </w:pPr>
      <w:r w:rsidRPr="00BF201F">
        <w:rPr>
          <w:rFonts w:asciiTheme="minorHAnsi" w:hAnsiTheme="minorHAnsi" w:cstheme="minorHAnsi"/>
          <w:sz w:val="16"/>
          <w:szCs w:val="16"/>
        </w:rPr>
        <w:t xml:space="preserve">Emergencies which make it necessary for a staff member to search a room for specific information. </w:t>
      </w:r>
    </w:p>
    <w:p w:rsidR="00344A23" w:rsidRPr="00BF201F" w:rsidRDefault="00344A23" w:rsidP="00344A23">
      <w:pPr>
        <w:pStyle w:val="BodyTextIndent"/>
        <w:ind w:left="2520" w:firstLine="0"/>
        <w:rPr>
          <w:rFonts w:asciiTheme="minorHAnsi" w:hAnsiTheme="minorHAnsi" w:cstheme="minorHAnsi"/>
          <w:sz w:val="16"/>
          <w:szCs w:val="16"/>
        </w:rPr>
      </w:pPr>
    </w:p>
    <w:p w:rsidR="00991B39" w:rsidRPr="00BF201F" w:rsidRDefault="00344A23" w:rsidP="00344A23">
      <w:pPr>
        <w:pStyle w:val="BodyTextIndent"/>
        <w:numPr>
          <w:ilvl w:val="2"/>
          <w:numId w:val="2"/>
        </w:numPr>
        <w:rPr>
          <w:rFonts w:asciiTheme="minorHAnsi" w:hAnsiTheme="minorHAnsi" w:cstheme="minorHAnsi"/>
          <w:sz w:val="16"/>
          <w:szCs w:val="16"/>
        </w:rPr>
      </w:pPr>
      <w:r w:rsidRPr="00BF201F">
        <w:rPr>
          <w:rFonts w:asciiTheme="minorHAnsi" w:hAnsiTheme="minorHAnsi" w:cstheme="minorHAnsi"/>
          <w:sz w:val="16"/>
          <w:szCs w:val="16"/>
        </w:rPr>
        <w:t>ROOM INSPECTIONS- Health &amp; Safety inspections are conducted, announced or unannounced, monthly by the housing staff.  The College reserves the right to enter any room to make inspections, property inventory, and necessary maintenance repairs.</w:t>
      </w:r>
    </w:p>
    <w:p w:rsidR="00594C97" w:rsidRPr="00BF201F" w:rsidRDefault="00594C97" w:rsidP="00991B39">
      <w:pPr>
        <w:pStyle w:val="BodyTextIndent"/>
        <w:ind w:left="-360" w:right="-720" w:firstLine="0"/>
        <w:rPr>
          <w:rFonts w:asciiTheme="minorHAnsi" w:hAnsiTheme="minorHAnsi" w:cstheme="minorHAnsi"/>
          <w:sz w:val="16"/>
          <w:szCs w:val="16"/>
        </w:rPr>
      </w:pPr>
    </w:p>
    <w:p w:rsidR="00594C97" w:rsidRPr="00BF201F" w:rsidRDefault="00594C97" w:rsidP="00594C97">
      <w:pPr>
        <w:pStyle w:val="BodyTextIndent"/>
        <w:numPr>
          <w:ilvl w:val="0"/>
          <w:numId w:val="1"/>
        </w:numPr>
        <w:tabs>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ALCOHOL &amp; DRUGS</w:t>
      </w:r>
      <w:r w:rsidRPr="00BF201F">
        <w:rPr>
          <w:rFonts w:asciiTheme="minorHAnsi" w:hAnsiTheme="minorHAnsi" w:cstheme="minorHAnsi"/>
          <w:sz w:val="16"/>
          <w:szCs w:val="16"/>
        </w:rPr>
        <w:t>- The possession, consumption, sale, or donation of alcoholic beverages is prohibited in or around housing, even if the occupant is of legal age to consume alcohol.  Alcoholic beverage containers</w:t>
      </w:r>
      <w:r w:rsidR="005C5DDD" w:rsidRPr="00BF201F">
        <w:rPr>
          <w:rFonts w:asciiTheme="minorHAnsi" w:hAnsiTheme="minorHAnsi" w:cstheme="minorHAnsi"/>
          <w:sz w:val="16"/>
          <w:szCs w:val="16"/>
        </w:rPr>
        <w:t xml:space="preserve"> and alcoholic paraphernalia</w:t>
      </w:r>
      <w:r w:rsidRPr="00BF201F">
        <w:rPr>
          <w:rFonts w:asciiTheme="minorHAnsi" w:hAnsiTheme="minorHAnsi" w:cstheme="minorHAnsi"/>
          <w:sz w:val="16"/>
          <w:szCs w:val="16"/>
        </w:rPr>
        <w:t xml:space="preserve"> may not be used for decoration.  No alcohol is to be consumed in hallways, parking lots, or yards.  The possession, consumption, sale, or donation of illegal drugs is prohibited and cause for immediate termination of this agre</w:t>
      </w:r>
      <w:r w:rsidR="005C5DDD" w:rsidRPr="00BF201F">
        <w:rPr>
          <w:rFonts w:asciiTheme="minorHAnsi" w:hAnsiTheme="minorHAnsi" w:cstheme="minorHAnsi"/>
          <w:sz w:val="16"/>
          <w:szCs w:val="16"/>
        </w:rPr>
        <w:t>ement.  Occupants or guests in c</w:t>
      </w:r>
      <w:r w:rsidRPr="00BF201F">
        <w:rPr>
          <w:rFonts w:asciiTheme="minorHAnsi" w:hAnsiTheme="minorHAnsi" w:cstheme="minorHAnsi"/>
          <w:sz w:val="16"/>
          <w:szCs w:val="16"/>
        </w:rPr>
        <w:t xml:space="preserve">ollege housing whose conduct is adversely affected by the use of alcohol and/or drugs are subject to disciplinary action. </w:t>
      </w:r>
    </w:p>
    <w:p w:rsidR="00594C97" w:rsidRPr="00BF201F" w:rsidRDefault="00594C97" w:rsidP="00594C97">
      <w:pPr>
        <w:pStyle w:val="BodyTextIndent"/>
        <w:ind w:right="-720" w:firstLine="0"/>
        <w:rPr>
          <w:rFonts w:asciiTheme="minorHAnsi" w:hAnsiTheme="minorHAnsi" w:cstheme="minorHAnsi"/>
          <w:sz w:val="16"/>
          <w:szCs w:val="16"/>
        </w:rPr>
      </w:pPr>
    </w:p>
    <w:p w:rsidR="00594C97" w:rsidRPr="00BF201F" w:rsidRDefault="00594C97" w:rsidP="00594C97">
      <w:pPr>
        <w:pStyle w:val="BodyTextIndent"/>
        <w:numPr>
          <w:ilvl w:val="0"/>
          <w:numId w:val="1"/>
        </w:numPr>
        <w:tabs>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PROPERTY DAMAGE</w:t>
      </w:r>
      <w:r w:rsidRPr="00BF201F">
        <w:rPr>
          <w:rFonts w:asciiTheme="minorHAnsi" w:hAnsiTheme="minorHAnsi" w:cstheme="minorHAnsi"/>
          <w:sz w:val="16"/>
          <w:szCs w:val="16"/>
        </w:rPr>
        <w:t>- The stude</w:t>
      </w:r>
      <w:r w:rsidR="005C5DDD" w:rsidRPr="00BF201F">
        <w:rPr>
          <w:rFonts w:asciiTheme="minorHAnsi" w:hAnsiTheme="minorHAnsi" w:cstheme="minorHAnsi"/>
          <w:sz w:val="16"/>
          <w:szCs w:val="16"/>
        </w:rPr>
        <w:t>nt is liable for any damage to c</w:t>
      </w:r>
      <w:r w:rsidRPr="00BF201F">
        <w:rPr>
          <w:rFonts w:asciiTheme="minorHAnsi" w:hAnsiTheme="minorHAnsi" w:cstheme="minorHAnsi"/>
          <w:sz w:val="16"/>
          <w:szCs w:val="16"/>
        </w:rPr>
        <w:t>ollege property caused by his or her willful actions or negligence.  If the person causing the damage cannot be identified, the residents of the room bear the charges for the damage.  The student will not be liable for damages caused by natural disasters, weather or for normal wear and tear.  The student will receive a bill for the full amount of any above-mentioned damages.  Rooms will be inspected on a monthly basis for damages and/or malfunction of equipment or utilities.  Students residing in a building will be held responsible for the general condition of their community.  When damages or conditions requiring special cleaning occur in public areas and the person responsible cannot be identified, the residents of the building may be required to reimburse the College for repair, replacement and/or cleaning charges.  Students may also be required to pay additional fines or suffer other disciplinary consequences if damages or cleaning expenses were caused by vandalism or other purposeful acts.</w:t>
      </w:r>
      <w:r w:rsidR="00FE3AE9" w:rsidRPr="00BF201F">
        <w:rPr>
          <w:rFonts w:asciiTheme="minorHAnsi" w:hAnsiTheme="minorHAnsi" w:cstheme="minorHAnsi"/>
          <w:sz w:val="16"/>
          <w:szCs w:val="16"/>
        </w:rPr>
        <w:t xml:space="preserve"> All college property must remain in the room that it is assigned, thus bringing extra furniture must be approved by the </w:t>
      </w:r>
      <w:r w:rsidR="001449EA" w:rsidRPr="00BF201F">
        <w:rPr>
          <w:rFonts w:asciiTheme="minorHAnsi" w:hAnsiTheme="minorHAnsi" w:cstheme="minorHAnsi"/>
          <w:sz w:val="16"/>
          <w:szCs w:val="16"/>
        </w:rPr>
        <w:t>Executive Director of Student Life</w:t>
      </w:r>
      <w:r w:rsidR="00FE3AE9" w:rsidRPr="00BF201F">
        <w:rPr>
          <w:rFonts w:asciiTheme="minorHAnsi" w:hAnsiTheme="minorHAnsi" w:cstheme="minorHAnsi"/>
          <w:sz w:val="16"/>
          <w:szCs w:val="16"/>
        </w:rPr>
        <w:t xml:space="preserve"> and/or </w:t>
      </w:r>
      <w:r w:rsidR="001449EA" w:rsidRPr="00BF201F">
        <w:rPr>
          <w:rFonts w:asciiTheme="minorHAnsi" w:hAnsiTheme="minorHAnsi" w:cstheme="minorHAnsi"/>
          <w:sz w:val="16"/>
          <w:szCs w:val="16"/>
        </w:rPr>
        <w:t xml:space="preserve">Director of </w:t>
      </w:r>
      <w:r w:rsidR="001F48AA">
        <w:rPr>
          <w:rFonts w:asciiTheme="minorHAnsi" w:hAnsiTheme="minorHAnsi" w:cstheme="minorHAnsi"/>
          <w:sz w:val="16"/>
          <w:szCs w:val="16"/>
        </w:rPr>
        <w:t>Residence Life</w:t>
      </w:r>
      <w:r w:rsidR="00FE3AE9" w:rsidRPr="00BF201F">
        <w:rPr>
          <w:rFonts w:asciiTheme="minorHAnsi" w:hAnsiTheme="minorHAnsi" w:cstheme="minorHAnsi"/>
          <w:sz w:val="16"/>
          <w:szCs w:val="16"/>
        </w:rPr>
        <w:t>.</w:t>
      </w:r>
    </w:p>
    <w:p w:rsidR="00594C97" w:rsidRPr="00BF201F" w:rsidRDefault="00594C97" w:rsidP="00594C97">
      <w:pPr>
        <w:pStyle w:val="BodyTextIndent"/>
        <w:ind w:right="-720" w:firstLine="0"/>
        <w:rPr>
          <w:rFonts w:asciiTheme="minorHAnsi" w:hAnsiTheme="minorHAnsi" w:cstheme="minorHAnsi"/>
          <w:sz w:val="16"/>
          <w:szCs w:val="16"/>
        </w:rPr>
      </w:pPr>
    </w:p>
    <w:p w:rsidR="00594C97" w:rsidRPr="00BF201F" w:rsidRDefault="00594C97" w:rsidP="00594C97">
      <w:pPr>
        <w:pStyle w:val="BodyTextIndent"/>
        <w:numPr>
          <w:ilvl w:val="0"/>
          <w:numId w:val="1"/>
        </w:numPr>
        <w:tabs>
          <w:tab w:val="clear" w:pos="720"/>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LIABILITY</w:t>
      </w:r>
      <w:r w:rsidRPr="00BF201F">
        <w:rPr>
          <w:rFonts w:asciiTheme="minorHAnsi" w:hAnsiTheme="minorHAnsi" w:cstheme="minorHAnsi"/>
          <w:sz w:val="16"/>
          <w:szCs w:val="16"/>
        </w:rPr>
        <w:t>- The College does not assume any responsibility for loss or damage of personal property as a result of theft, vandalism and/or natural disaster.  Renter’s insurance is strongly recommended for valuable property.</w:t>
      </w:r>
    </w:p>
    <w:p w:rsidR="00594C97" w:rsidRPr="00BF201F" w:rsidRDefault="00594C97" w:rsidP="00594C97">
      <w:pPr>
        <w:pStyle w:val="BodyTextIndent"/>
        <w:ind w:right="-720" w:firstLine="0"/>
        <w:rPr>
          <w:rFonts w:asciiTheme="minorHAnsi" w:hAnsiTheme="minorHAnsi" w:cstheme="minorHAnsi"/>
          <w:sz w:val="16"/>
          <w:szCs w:val="16"/>
        </w:rPr>
      </w:pPr>
    </w:p>
    <w:p w:rsidR="00594C97" w:rsidRPr="00BF201F" w:rsidRDefault="00594C97" w:rsidP="00594C97">
      <w:pPr>
        <w:pStyle w:val="BodyTextIndent"/>
        <w:numPr>
          <w:ilvl w:val="0"/>
          <w:numId w:val="1"/>
        </w:numPr>
        <w:tabs>
          <w:tab w:val="clear" w:pos="720"/>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RULES, REGULATIONS &amp; POLICIES</w:t>
      </w:r>
      <w:r w:rsidRPr="00BF201F">
        <w:rPr>
          <w:rFonts w:asciiTheme="minorHAnsi" w:hAnsiTheme="minorHAnsi" w:cstheme="minorHAnsi"/>
          <w:sz w:val="16"/>
          <w:szCs w:val="16"/>
        </w:rPr>
        <w:t xml:space="preserve">- </w:t>
      </w:r>
      <w:r w:rsidR="00344A23" w:rsidRPr="00BF201F">
        <w:rPr>
          <w:rFonts w:asciiTheme="minorHAnsi" w:hAnsiTheme="minorHAnsi" w:cstheme="minorHAnsi"/>
          <w:sz w:val="16"/>
          <w:szCs w:val="16"/>
        </w:rPr>
        <w:t xml:space="preserve">It is the responsibility of the resident to read, be aware of, and abide by all guidelines in the Student Handbook and Student Resident Handbook.  Handbooks are available online at </w:t>
      </w:r>
      <w:hyperlink r:id="rId8" w:history="1">
        <w:r w:rsidR="00344A23" w:rsidRPr="00BF201F">
          <w:rPr>
            <w:rFonts w:asciiTheme="minorHAnsi" w:hAnsiTheme="minorHAnsi" w:cstheme="minorHAnsi"/>
            <w:sz w:val="16"/>
            <w:szCs w:val="16"/>
          </w:rPr>
          <w:t>www.odessa.edu</w:t>
        </w:r>
      </w:hyperlink>
      <w:r w:rsidR="00344A23" w:rsidRPr="00BF201F">
        <w:rPr>
          <w:rFonts w:asciiTheme="minorHAnsi" w:hAnsiTheme="minorHAnsi" w:cstheme="minorHAnsi"/>
          <w:sz w:val="16"/>
          <w:szCs w:val="16"/>
        </w:rPr>
        <w:t xml:space="preserve"> or a copy can be obtained at the front desk of Century Commons</w:t>
      </w:r>
      <w:r w:rsidRPr="00BF201F">
        <w:rPr>
          <w:rFonts w:asciiTheme="minorHAnsi" w:hAnsiTheme="minorHAnsi" w:cstheme="minorHAnsi"/>
          <w:sz w:val="16"/>
          <w:szCs w:val="16"/>
        </w:rPr>
        <w:t xml:space="preserve">. </w:t>
      </w:r>
      <w:r w:rsidR="00344A23" w:rsidRPr="00BF201F">
        <w:rPr>
          <w:rFonts w:asciiTheme="minorHAnsi" w:hAnsiTheme="minorHAnsi" w:cstheme="minorHAnsi"/>
          <w:sz w:val="16"/>
          <w:szCs w:val="16"/>
        </w:rPr>
        <w:t xml:space="preserve">All federal, state, and local laws must also be followed by all residents. </w:t>
      </w:r>
      <w:r w:rsidR="001F48AA">
        <w:rPr>
          <w:rFonts w:asciiTheme="minorHAnsi" w:hAnsiTheme="minorHAnsi" w:cstheme="minorHAnsi"/>
          <w:sz w:val="16"/>
          <w:szCs w:val="16"/>
        </w:rPr>
        <w:t xml:space="preserve">In addition, student residents are required to follow and abide by all Covid-19 related rules, policies, and procedures implemented on the Odessa College campus. </w:t>
      </w:r>
    </w:p>
    <w:p w:rsidR="00594C97" w:rsidRPr="00BF201F" w:rsidRDefault="00594C97" w:rsidP="00594C97">
      <w:pPr>
        <w:pStyle w:val="BodyTextIndent"/>
        <w:ind w:right="-720" w:firstLine="0"/>
        <w:rPr>
          <w:rFonts w:asciiTheme="minorHAnsi" w:hAnsiTheme="minorHAnsi" w:cstheme="minorHAnsi"/>
          <w:sz w:val="16"/>
          <w:szCs w:val="16"/>
        </w:rPr>
      </w:pPr>
    </w:p>
    <w:p w:rsidR="00594C97" w:rsidRPr="00BF201F" w:rsidRDefault="00594C97" w:rsidP="00594C97">
      <w:pPr>
        <w:pStyle w:val="BodyTextIndent"/>
        <w:numPr>
          <w:ilvl w:val="0"/>
          <w:numId w:val="1"/>
        </w:numPr>
        <w:tabs>
          <w:tab w:val="clear" w:pos="720"/>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 xml:space="preserve">COLLECTION COSTS AND FEES </w:t>
      </w:r>
      <w:r w:rsidRPr="00BF201F">
        <w:rPr>
          <w:rFonts w:asciiTheme="minorHAnsi" w:hAnsiTheme="minorHAnsi" w:cstheme="minorHAnsi"/>
          <w:sz w:val="16"/>
          <w:szCs w:val="16"/>
        </w:rPr>
        <w:t>- In the event the student breaches or defaults on this agreement or any of the terms and conditions hereof, including but not limited to the payment of room charges, he or she will be liable for any and all damages, collection cost, court cost and attorney’s fee incurred by the College as a result of such breach or default.</w:t>
      </w:r>
    </w:p>
    <w:p w:rsidR="007D035C" w:rsidRPr="00BF201F" w:rsidRDefault="007D035C" w:rsidP="007D035C">
      <w:pPr>
        <w:pStyle w:val="ListParagraph"/>
        <w:rPr>
          <w:rFonts w:asciiTheme="minorHAnsi" w:hAnsiTheme="minorHAnsi" w:cstheme="minorHAnsi"/>
          <w:sz w:val="16"/>
          <w:szCs w:val="16"/>
        </w:rPr>
      </w:pPr>
    </w:p>
    <w:p w:rsidR="007D035C" w:rsidRPr="00BF201F" w:rsidRDefault="00594C97" w:rsidP="00F71694">
      <w:pPr>
        <w:pStyle w:val="BodyTextIndent"/>
        <w:numPr>
          <w:ilvl w:val="0"/>
          <w:numId w:val="1"/>
        </w:numPr>
        <w:tabs>
          <w:tab w:val="clear" w:pos="720"/>
          <w:tab w:val="num" w:pos="360"/>
        </w:tabs>
        <w:ind w:left="-360" w:right="-720" w:hanging="360"/>
        <w:rPr>
          <w:rFonts w:asciiTheme="minorHAnsi" w:hAnsiTheme="minorHAnsi" w:cstheme="minorHAnsi"/>
          <w:sz w:val="16"/>
          <w:szCs w:val="16"/>
        </w:rPr>
      </w:pPr>
      <w:r w:rsidRPr="00BF201F">
        <w:rPr>
          <w:rFonts w:asciiTheme="minorHAnsi" w:hAnsiTheme="minorHAnsi" w:cstheme="minorHAnsi"/>
          <w:b/>
          <w:bCs/>
          <w:sz w:val="16"/>
          <w:szCs w:val="16"/>
        </w:rPr>
        <w:t>DEPOSITS</w:t>
      </w:r>
      <w:r w:rsidR="00FE3AE9" w:rsidRPr="00BF201F">
        <w:rPr>
          <w:rFonts w:asciiTheme="minorHAnsi" w:hAnsiTheme="minorHAnsi" w:cstheme="minorHAnsi"/>
          <w:b/>
          <w:bCs/>
          <w:sz w:val="16"/>
          <w:szCs w:val="16"/>
        </w:rPr>
        <w:t xml:space="preserve"> </w:t>
      </w:r>
      <w:r w:rsidR="001449EA" w:rsidRPr="00BF201F">
        <w:rPr>
          <w:rFonts w:asciiTheme="minorHAnsi" w:hAnsiTheme="minorHAnsi" w:cstheme="minorHAnsi"/>
          <w:b/>
          <w:bCs/>
          <w:sz w:val="16"/>
          <w:szCs w:val="16"/>
        </w:rPr>
        <w:t xml:space="preserve">- </w:t>
      </w:r>
      <w:r w:rsidR="001449EA" w:rsidRPr="00BF201F">
        <w:rPr>
          <w:rFonts w:asciiTheme="minorHAnsi" w:hAnsiTheme="minorHAnsi" w:cstheme="minorHAnsi"/>
          <w:sz w:val="16"/>
          <w:szCs w:val="16"/>
        </w:rPr>
        <w:t>must</w:t>
      </w:r>
      <w:r w:rsidRPr="00BF201F">
        <w:rPr>
          <w:rFonts w:asciiTheme="minorHAnsi" w:hAnsiTheme="minorHAnsi" w:cstheme="minorHAnsi"/>
          <w:sz w:val="16"/>
          <w:szCs w:val="16"/>
        </w:rPr>
        <w:t xml:space="preserve"> remain on file at all times that the agreement is in effect.  Deposit refunds, less deduction for fines and damages or fees owed to the College, are processed approximately </w:t>
      </w:r>
      <w:r w:rsidR="00A8345F" w:rsidRPr="00BF201F">
        <w:rPr>
          <w:rFonts w:asciiTheme="minorHAnsi" w:hAnsiTheme="minorHAnsi" w:cstheme="minorHAnsi"/>
          <w:sz w:val="16"/>
          <w:szCs w:val="16"/>
        </w:rPr>
        <w:t xml:space="preserve">four to </w:t>
      </w:r>
      <w:r w:rsidR="00480CC6" w:rsidRPr="00BF201F">
        <w:rPr>
          <w:rFonts w:asciiTheme="minorHAnsi" w:hAnsiTheme="minorHAnsi" w:cstheme="minorHAnsi"/>
          <w:sz w:val="16"/>
          <w:szCs w:val="16"/>
        </w:rPr>
        <w:t xml:space="preserve">six weeks after </w:t>
      </w:r>
      <w:r w:rsidR="00BF201F" w:rsidRPr="00BF201F">
        <w:rPr>
          <w:rFonts w:asciiTheme="minorHAnsi" w:hAnsiTheme="minorHAnsi" w:cstheme="minorHAnsi"/>
          <w:sz w:val="16"/>
          <w:szCs w:val="16"/>
        </w:rPr>
        <w:t>the student has vacated their assigned space the</w:t>
      </w:r>
      <w:r w:rsidR="00480CC6" w:rsidRPr="00BF201F">
        <w:rPr>
          <w:rFonts w:asciiTheme="minorHAnsi" w:hAnsiTheme="minorHAnsi" w:cstheme="minorHAnsi"/>
          <w:sz w:val="16"/>
          <w:szCs w:val="16"/>
        </w:rPr>
        <w:t xml:space="preserve"> following Spring/Fall semester</w:t>
      </w:r>
      <w:r w:rsidR="00BF201F" w:rsidRPr="00BF201F">
        <w:rPr>
          <w:rFonts w:asciiTheme="minorHAnsi" w:hAnsiTheme="minorHAnsi" w:cstheme="minorHAnsi"/>
          <w:sz w:val="16"/>
          <w:szCs w:val="16"/>
        </w:rPr>
        <w:t xml:space="preserve"> the student acknowledges</w:t>
      </w:r>
      <w:r w:rsidR="00480CC6" w:rsidRPr="00BF201F">
        <w:rPr>
          <w:rFonts w:asciiTheme="minorHAnsi" w:hAnsiTheme="minorHAnsi" w:cstheme="minorHAnsi"/>
          <w:sz w:val="16"/>
          <w:szCs w:val="16"/>
        </w:rPr>
        <w:t xml:space="preserve"> that they do not intend to return to </w:t>
      </w:r>
      <w:r w:rsidR="001F48AA">
        <w:rPr>
          <w:rFonts w:asciiTheme="minorHAnsi" w:hAnsiTheme="minorHAnsi" w:cstheme="minorHAnsi"/>
          <w:sz w:val="16"/>
          <w:szCs w:val="16"/>
        </w:rPr>
        <w:t>Residence Life</w:t>
      </w:r>
      <w:r w:rsidRPr="00BF201F">
        <w:rPr>
          <w:rFonts w:asciiTheme="minorHAnsi" w:hAnsiTheme="minorHAnsi" w:cstheme="minorHAnsi"/>
          <w:sz w:val="16"/>
          <w:szCs w:val="16"/>
        </w:rPr>
        <w:t xml:space="preserve">. If this agreement is terminated early by the student, by administrative sanction, and </w:t>
      </w:r>
      <w:r w:rsidR="00480CC6" w:rsidRPr="00BF201F">
        <w:rPr>
          <w:rFonts w:asciiTheme="minorHAnsi" w:hAnsiTheme="minorHAnsi" w:cstheme="minorHAnsi"/>
          <w:sz w:val="16"/>
          <w:szCs w:val="16"/>
        </w:rPr>
        <w:t xml:space="preserve">the student </w:t>
      </w:r>
      <w:r w:rsidRPr="00BF201F">
        <w:rPr>
          <w:rFonts w:asciiTheme="minorHAnsi" w:hAnsiTheme="minorHAnsi" w:cstheme="minorHAnsi"/>
          <w:sz w:val="16"/>
          <w:szCs w:val="16"/>
        </w:rPr>
        <w:t>moves out of housing during an active term or occupancy, the security deposit will be forfeited.</w:t>
      </w:r>
    </w:p>
    <w:p w:rsidR="00F71694" w:rsidRPr="00BF201F" w:rsidRDefault="00F71694" w:rsidP="00BF201F">
      <w:pPr>
        <w:pStyle w:val="BodyTextIndent"/>
        <w:ind w:right="-720" w:firstLine="0"/>
        <w:rPr>
          <w:rStyle w:val="Strong"/>
          <w:rFonts w:asciiTheme="minorHAnsi" w:hAnsiTheme="minorHAnsi" w:cstheme="minorHAnsi"/>
          <w:b w:val="0"/>
          <w:bCs w:val="0"/>
          <w:sz w:val="16"/>
          <w:szCs w:val="16"/>
        </w:rPr>
      </w:pPr>
    </w:p>
    <w:p w:rsidR="007D035C" w:rsidRPr="00BF201F" w:rsidRDefault="007D035C" w:rsidP="007D035C">
      <w:pPr>
        <w:pStyle w:val="BodyTextIndent"/>
        <w:numPr>
          <w:ilvl w:val="0"/>
          <w:numId w:val="1"/>
        </w:numPr>
        <w:tabs>
          <w:tab w:val="clear" w:pos="720"/>
          <w:tab w:val="num" w:pos="-270"/>
        </w:tabs>
        <w:ind w:left="-360" w:right="-720" w:hanging="360"/>
        <w:rPr>
          <w:rFonts w:asciiTheme="minorHAnsi" w:hAnsiTheme="minorHAnsi" w:cstheme="minorHAnsi"/>
          <w:sz w:val="16"/>
          <w:szCs w:val="16"/>
        </w:rPr>
      </w:pPr>
      <w:r w:rsidRPr="00BF201F">
        <w:rPr>
          <w:rStyle w:val="Strong"/>
          <w:rFonts w:asciiTheme="minorHAnsi" w:hAnsiTheme="minorHAnsi" w:cstheme="minorHAnsi"/>
          <w:sz w:val="16"/>
          <w:szCs w:val="16"/>
        </w:rPr>
        <w:t>Campus Carry Policy</w:t>
      </w:r>
      <w:r w:rsidRPr="00BF201F">
        <w:rPr>
          <w:rFonts w:asciiTheme="minorHAnsi" w:hAnsiTheme="minorHAnsi" w:cstheme="minorHAnsi"/>
          <w:sz w:val="16"/>
          <w:szCs w:val="16"/>
        </w:rPr>
        <w:br/>
      </w:r>
      <w:r w:rsidR="00BF201F" w:rsidRPr="00BF201F">
        <w:rPr>
          <w:rStyle w:val="Emphasis"/>
          <w:rFonts w:asciiTheme="minorHAnsi" w:hAnsiTheme="minorHAnsi" w:cstheme="minorHAnsi"/>
          <w:b/>
          <w:bCs/>
          <w:sz w:val="16"/>
          <w:szCs w:val="16"/>
        </w:rPr>
        <w:t>This policy is</w:t>
      </w:r>
      <w:r w:rsidRPr="00BF201F">
        <w:rPr>
          <w:rStyle w:val="Emphasis"/>
          <w:rFonts w:asciiTheme="minorHAnsi" w:hAnsiTheme="minorHAnsi" w:cstheme="minorHAnsi"/>
          <w:b/>
          <w:bCs/>
          <w:sz w:val="16"/>
          <w:szCs w:val="16"/>
        </w:rPr>
        <w:t xml:space="preserve"> effective August 1, 2017 and is intended to be in conformity with the requirements of Texas Government Code Section 411.2031.</w:t>
      </w:r>
    </w:p>
    <w:p w:rsidR="007D035C" w:rsidRPr="00BF201F" w:rsidRDefault="007D035C" w:rsidP="00856228">
      <w:pPr>
        <w:numPr>
          <w:ilvl w:val="0"/>
          <w:numId w:val="4"/>
        </w:numPr>
        <w:spacing w:after="100" w:afterAutospacing="1"/>
        <w:jc w:val="both"/>
        <w:rPr>
          <w:rFonts w:asciiTheme="minorHAnsi" w:hAnsiTheme="minorHAnsi" w:cstheme="minorHAnsi"/>
          <w:sz w:val="16"/>
          <w:szCs w:val="16"/>
        </w:rPr>
      </w:pPr>
      <w:r w:rsidRPr="00BF201F">
        <w:rPr>
          <w:rFonts w:asciiTheme="minorHAnsi" w:hAnsiTheme="minorHAnsi" w:cstheme="minorHAnsi"/>
          <w:sz w:val="16"/>
          <w:szCs w:val="16"/>
        </w:rPr>
        <w:t>Handgun license holders residing in Odessa College residence halls will be allowed to possess handguns on the premise provided that: a.) Such possession is in compliance at all times with Texas statutory law and these rules; and b.) The license holder stores his/her handgun(s) in a College-approved gun safe or in a locked personal vehicle.</w:t>
      </w:r>
    </w:p>
    <w:p w:rsidR="007D035C" w:rsidRPr="00BF201F" w:rsidRDefault="007D035C" w:rsidP="007D035C">
      <w:pPr>
        <w:numPr>
          <w:ilvl w:val="0"/>
          <w:numId w:val="4"/>
        </w:numPr>
        <w:spacing w:before="100" w:beforeAutospacing="1" w:after="100" w:afterAutospacing="1"/>
        <w:jc w:val="both"/>
        <w:rPr>
          <w:rFonts w:asciiTheme="minorHAnsi" w:hAnsiTheme="minorHAnsi" w:cstheme="minorHAnsi"/>
          <w:sz w:val="16"/>
          <w:szCs w:val="16"/>
        </w:rPr>
      </w:pPr>
      <w:r w:rsidRPr="00BF201F">
        <w:rPr>
          <w:rFonts w:asciiTheme="minorHAnsi" w:hAnsiTheme="minorHAnsi" w:cstheme="minorHAnsi"/>
          <w:sz w:val="16"/>
          <w:szCs w:val="16"/>
        </w:rPr>
        <w:t xml:space="preserve">It is the responsibility of the license holder to supply a college approved gun safe within the residence halls. College approved guns safes must meet the following requirements: 1) be large enough to fully contain all firearms placed in it and provide for secure storage; 2) have exterior walls constructed of a minimum 16- gauge steel; 3) have high-strength locking system consisting of a mechanical or electronic combination or biometric lock, and not a key lock; 4)be certified to/listed as meeting Underwriters Laboratories Residential Security Container rating standards by a Nationally Recognized Testing Laboratory (NRTL). </w:t>
      </w:r>
    </w:p>
    <w:p w:rsidR="00594C97" w:rsidRPr="00BF201F" w:rsidRDefault="007D035C" w:rsidP="00793EAD">
      <w:pPr>
        <w:pStyle w:val="BodyTextIndent"/>
        <w:numPr>
          <w:ilvl w:val="0"/>
          <w:numId w:val="4"/>
        </w:numPr>
        <w:ind w:right="-720"/>
        <w:rPr>
          <w:rFonts w:asciiTheme="minorHAnsi" w:hAnsiTheme="minorHAnsi" w:cstheme="minorHAnsi"/>
          <w:sz w:val="16"/>
          <w:szCs w:val="16"/>
        </w:rPr>
      </w:pPr>
      <w:r w:rsidRPr="00BF201F">
        <w:rPr>
          <w:rFonts w:asciiTheme="minorHAnsi" w:hAnsiTheme="minorHAnsi" w:cstheme="minorHAnsi"/>
          <w:sz w:val="16"/>
          <w:szCs w:val="16"/>
        </w:rPr>
        <w:t>Students who are assigned to a room where a firearm is stored and who are concerned about their wellbeing may request a transfer to another room.</w:t>
      </w:r>
    </w:p>
    <w:p w:rsidR="00DC7E53" w:rsidRPr="00BF201F" w:rsidRDefault="00DC7E53" w:rsidP="00DC7E53">
      <w:pPr>
        <w:pStyle w:val="BodyTextIndent"/>
        <w:ind w:right="-720" w:firstLine="0"/>
        <w:rPr>
          <w:rFonts w:asciiTheme="minorHAnsi" w:hAnsiTheme="minorHAnsi" w:cstheme="minorHAnsi"/>
          <w:sz w:val="16"/>
          <w:szCs w:val="16"/>
        </w:rPr>
      </w:pPr>
    </w:p>
    <w:sectPr w:rsidR="00DC7E53" w:rsidRPr="00BF201F" w:rsidSect="00DC7E5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530" w:left="1440" w:header="720" w:footer="4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E2" w:rsidRDefault="008B0FE2" w:rsidP="00594C97">
      <w:r>
        <w:separator/>
      </w:r>
    </w:p>
  </w:endnote>
  <w:endnote w:type="continuationSeparator" w:id="0">
    <w:p w:rsidR="008B0FE2" w:rsidRDefault="008B0FE2" w:rsidP="0059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1F" w:rsidRPr="00BF201F" w:rsidRDefault="00BF201F" w:rsidP="00BF201F">
    <w:pPr>
      <w:pStyle w:val="BodyTextIndent"/>
      <w:ind w:left="-1080" w:right="-720" w:firstLine="0"/>
      <w:rPr>
        <w:rFonts w:asciiTheme="minorHAnsi" w:hAnsiTheme="minorHAnsi" w:cstheme="minorHAnsi"/>
        <w:b/>
        <w:sz w:val="16"/>
        <w:szCs w:val="16"/>
      </w:rPr>
    </w:pPr>
    <w:r w:rsidRPr="00BF201F">
      <w:rPr>
        <w:rFonts w:asciiTheme="minorHAnsi" w:hAnsiTheme="minorHAnsi" w:cstheme="minorHAnsi"/>
        <w:b/>
        <w:sz w:val="16"/>
        <w:szCs w:val="16"/>
      </w:rPr>
      <w:t>I, the undersigned, do hereby acknowledge that I have read this entire document and agree to the terms and conditions of this agreement, and do hereby agree to abide by and be legally bound to the terms and conditions of this agreement and all supplemental agreements for a room at Odessa College housing.</w:t>
    </w:r>
  </w:p>
  <w:p w:rsidR="00BF201F" w:rsidRPr="00BF201F" w:rsidRDefault="00BF201F" w:rsidP="00BF201F">
    <w:pPr>
      <w:pStyle w:val="BodyTextIndent"/>
      <w:ind w:left="-1080" w:right="-720" w:firstLine="0"/>
      <w:rPr>
        <w:rFonts w:asciiTheme="minorHAnsi" w:hAnsiTheme="minorHAnsi" w:cstheme="minorHAnsi"/>
        <w:sz w:val="16"/>
        <w:szCs w:val="16"/>
      </w:rPr>
    </w:pPr>
  </w:p>
  <w:p w:rsidR="00BF201F" w:rsidRPr="00BF201F" w:rsidRDefault="00BF201F" w:rsidP="00BF201F">
    <w:pPr>
      <w:pStyle w:val="BodyTextIndent"/>
      <w:pBdr>
        <w:bottom w:val="single" w:sz="12" w:space="1" w:color="auto"/>
      </w:pBdr>
      <w:ind w:left="-1080" w:right="-720" w:firstLine="0"/>
      <w:rPr>
        <w:rFonts w:asciiTheme="minorHAnsi" w:hAnsiTheme="minorHAnsi" w:cstheme="minorHAnsi"/>
        <w:sz w:val="16"/>
        <w:szCs w:val="16"/>
      </w:rPr>
    </w:pPr>
  </w:p>
  <w:p w:rsidR="00BF201F" w:rsidRPr="00BF201F" w:rsidRDefault="00BF201F" w:rsidP="00BF201F">
    <w:pPr>
      <w:pStyle w:val="BodyTextIndent"/>
      <w:ind w:left="-1080" w:right="-720" w:firstLine="0"/>
      <w:rPr>
        <w:rFonts w:asciiTheme="minorHAnsi" w:hAnsiTheme="minorHAnsi" w:cstheme="minorHAnsi"/>
        <w:sz w:val="16"/>
        <w:szCs w:val="16"/>
      </w:rPr>
    </w:pPr>
    <w:r w:rsidRPr="00BF201F">
      <w:rPr>
        <w:rFonts w:asciiTheme="minorHAnsi" w:hAnsiTheme="minorHAnsi" w:cstheme="minorHAnsi"/>
        <w:sz w:val="16"/>
        <w:szCs w:val="16"/>
      </w:rPr>
      <w:t>Signature of Student</w:t>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r>
    <w:r w:rsidRPr="00BF201F">
      <w:rPr>
        <w:rFonts w:asciiTheme="minorHAnsi" w:hAnsiTheme="minorHAnsi" w:cstheme="minorHAnsi"/>
        <w:sz w:val="16"/>
        <w:szCs w:val="16"/>
      </w:rPr>
      <w:tab/>
      <w:t>Date</w:t>
    </w:r>
  </w:p>
  <w:p w:rsidR="00BF201F" w:rsidRPr="00BF201F" w:rsidRDefault="00BF201F" w:rsidP="00BF201F">
    <w:pPr>
      <w:pStyle w:val="BodyTextIndent"/>
      <w:ind w:left="-1080" w:right="-720" w:firstLine="0"/>
      <w:rPr>
        <w:rFonts w:asciiTheme="minorHAnsi" w:hAnsiTheme="minorHAnsi" w:cstheme="minorHAnsi"/>
        <w:sz w:val="16"/>
        <w:szCs w:val="16"/>
      </w:rPr>
    </w:pPr>
  </w:p>
  <w:p w:rsidR="00BF201F" w:rsidRPr="00BF201F" w:rsidRDefault="00BF201F" w:rsidP="00BF201F">
    <w:pPr>
      <w:pStyle w:val="BodyTextIndent"/>
      <w:pBdr>
        <w:bottom w:val="single" w:sz="12" w:space="1" w:color="auto"/>
      </w:pBdr>
      <w:ind w:left="-1080" w:right="-720" w:firstLine="0"/>
      <w:rPr>
        <w:rFonts w:asciiTheme="minorHAnsi" w:hAnsiTheme="minorHAnsi" w:cstheme="minorHAnsi"/>
        <w:sz w:val="16"/>
        <w:szCs w:val="16"/>
      </w:rPr>
    </w:pPr>
  </w:p>
  <w:p w:rsidR="00BF201F" w:rsidRPr="00BF201F" w:rsidRDefault="00BF201F" w:rsidP="00BF201F">
    <w:pPr>
      <w:pStyle w:val="BodyTextIndent"/>
      <w:ind w:left="-1080" w:right="-720" w:firstLine="0"/>
      <w:rPr>
        <w:rFonts w:asciiTheme="minorHAnsi" w:hAnsiTheme="minorHAnsi" w:cstheme="minorHAnsi"/>
        <w:sz w:val="16"/>
        <w:szCs w:val="16"/>
      </w:rPr>
    </w:pPr>
    <w:r w:rsidRPr="00BF201F">
      <w:rPr>
        <w:rFonts w:asciiTheme="minorHAnsi" w:hAnsiTheme="minorHAnsi" w:cstheme="minorHAnsi"/>
        <w:sz w:val="16"/>
        <w:szCs w:val="16"/>
      </w:rPr>
      <w:t xml:space="preserve">Signature of Parent (if student is under 18 yrs. of age)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BF201F">
      <w:rPr>
        <w:rFonts w:asciiTheme="minorHAnsi" w:hAnsiTheme="minorHAnsi" w:cstheme="minorHAnsi"/>
        <w:sz w:val="16"/>
        <w:szCs w:val="16"/>
      </w:rPr>
      <w:t>Date</w:t>
    </w:r>
  </w:p>
  <w:p w:rsidR="00BF201F" w:rsidRPr="00BF201F" w:rsidRDefault="00BF201F" w:rsidP="00BF201F">
    <w:pPr>
      <w:pStyle w:val="BodyTextIndent"/>
      <w:ind w:left="-1080" w:right="-720" w:firstLine="0"/>
      <w:rPr>
        <w:rFonts w:asciiTheme="minorHAnsi" w:hAnsiTheme="minorHAnsi" w:cstheme="minorHAnsi"/>
        <w:sz w:val="16"/>
        <w:szCs w:val="16"/>
      </w:rPr>
    </w:pPr>
  </w:p>
  <w:p w:rsidR="00BF201F" w:rsidRPr="00BF201F" w:rsidRDefault="00BF201F" w:rsidP="00BF201F">
    <w:pPr>
      <w:pStyle w:val="BodyTextIndent"/>
      <w:pBdr>
        <w:bottom w:val="single" w:sz="12" w:space="1" w:color="auto"/>
      </w:pBdr>
      <w:ind w:left="-1080" w:right="-720" w:firstLine="0"/>
      <w:rPr>
        <w:rFonts w:asciiTheme="minorHAnsi" w:hAnsiTheme="minorHAnsi" w:cstheme="minorHAnsi"/>
        <w:sz w:val="16"/>
        <w:szCs w:val="16"/>
      </w:rPr>
    </w:pPr>
  </w:p>
  <w:p w:rsidR="00BF201F" w:rsidRPr="00BF201F" w:rsidRDefault="00854177" w:rsidP="00BF201F">
    <w:pPr>
      <w:pStyle w:val="BodyTextIndent"/>
      <w:ind w:left="-1080" w:right="-720" w:firstLine="0"/>
      <w:rPr>
        <w:rFonts w:asciiTheme="minorHAnsi" w:hAnsiTheme="minorHAnsi" w:cstheme="minorHAnsi"/>
        <w:sz w:val="16"/>
        <w:szCs w:val="16"/>
      </w:rPr>
    </w:pPr>
    <w:r>
      <w:rPr>
        <w:rFonts w:asciiTheme="minorHAnsi" w:hAnsiTheme="minorHAnsi" w:cstheme="minorHAnsi"/>
        <w:sz w:val="16"/>
        <w:szCs w:val="16"/>
      </w:rPr>
      <w:t>Residence Life</w:t>
    </w:r>
    <w:r w:rsidR="00BF201F" w:rsidRPr="00BF201F">
      <w:rPr>
        <w:rFonts w:asciiTheme="minorHAnsi" w:hAnsiTheme="minorHAnsi" w:cstheme="minorHAnsi"/>
        <w:sz w:val="16"/>
        <w:szCs w:val="16"/>
      </w:rPr>
      <w:t>/College Official</w:t>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BF201F" w:rsidRPr="00BF201F">
      <w:rPr>
        <w:rFonts w:asciiTheme="minorHAnsi" w:hAnsiTheme="minorHAnsi" w:cstheme="minorHAnsi"/>
        <w:sz w:val="16"/>
        <w:szCs w:val="16"/>
      </w:rPr>
      <w:tab/>
    </w:r>
    <w:r w:rsidR="00856228">
      <w:rPr>
        <w:rFonts w:asciiTheme="minorHAnsi" w:hAnsiTheme="minorHAnsi" w:cstheme="minorHAnsi"/>
        <w:sz w:val="16"/>
        <w:szCs w:val="16"/>
      </w:rPr>
      <w:tab/>
    </w:r>
    <w:r w:rsidR="00BF201F" w:rsidRPr="00BF201F">
      <w:rPr>
        <w:rFonts w:asciiTheme="minorHAnsi" w:hAnsiTheme="minorHAnsi" w:cstheme="minorHAnsi"/>
        <w:sz w:val="16"/>
        <w:szCs w:val="16"/>
      </w:rPr>
      <w:t>Date</w:t>
    </w:r>
  </w:p>
  <w:p w:rsidR="00F02F49" w:rsidRDefault="00F02F49" w:rsidP="00405D23">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52" w:rsidRPr="00DC7E53" w:rsidRDefault="008B0FE2" w:rsidP="00DC7E53">
    <w:pPr>
      <w:pStyle w:val="BodyTextIndent"/>
      <w:ind w:left="-1080" w:right="-720" w:firstLine="0"/>
      <w:rPr>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53" w:rsidRDefault="00DC7E53" w:rsidP="00DC7E53">
    <w:pPr>
      <w:pStyle w:val="BodyTextIndent"/>
      <w:ind w:left="-1080" w:right="-720" w:firstLine="0"/>
      <w:rPr>
        <w:sz w:val="18"/>
        <w:szCs w:val="16"/>
      </w:rPr>
    </w:pPr>
    <w:r w:rsidRPr="00594C97">
      <w:rPr>
        <w:sz w:val="18"/>
        <w:szCs w:val="16"/>
      </w:rPr>
      <w:t xml:space="preserve">I, the undersigned, do hereby acknowledge that I have read </w:t>
    </w:r>
    <w:r>
      <w:rPr>
        <w:sz w:val="18"/>
        <w:szCs w:val="16"/>
      </w:rPr>
      <w:t xml:space="preserve">this entire document </w:t>
    </w:r>
    <w:r w:rsidRPr="00594C97">
      <w:rPr>
        <w:sz w:val="18"/>
        <w:szCs w:val="16"/>
      </w:rPr>
      <w:t>and agree to the terms and conditions of this agreement, and do hereby agree to abide by and be legally bound to the terms and conditions of this agreement and all supplemental agreements for a room at Odessa College housing.</w:t>
    </w:r>
  </w:p>
  <w:p w:rsidR="00DC7E53" w:rsidRDefault="00DC7E53" w:rsidP="00DC7E53">
    <w:pPr>
      <w:pStyle w:val="BodyTextIndent"/>
      <w:ind w:left="-1080" w:right="-720" w:firstLine="0"/>
      <w:rPr>
        <w:sz w:val="18"/>
        <w:szCs w:val="16"/>
      </w:rPr>
    </w:pPr>
  </w:p>
  <w:p w:rsidR="00DC7E53" w:rsidRPr="00DC7E53" w:rsidRDefault="00DC7E53" w:rsidP="00DC7E53">
    <w:pPr>
      <w:pStyle w:val="BodyTextIndent"/>
      <w:ind w:left="-1080" w:right="-720" w:firstLine="0"/>
      <w:rPr>
        <w:sz w:val="18"/>
        <w:szCs w:val="16"/>
      </w:rPr>
    </w:pPr>
    <w:r w:rsidRPr="00594C97">
      <w:rPr>
        <w:sz w:val="18"/>
      </w:rPr>
      <w:t xml:space="preserve">Signature required on </w:t>
    </w:r>
    <w:r>
      <w:rPr>
        <w:sz w:val="18"/>
      </w:rPr>
      <w:t>last page</w:t>
    </w:r>
  </w:p>
  <w:p w:rsidR="00DC7E53" w:rsidRDefault="00DC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E2" w:rsidRDefault="008B0FE2" w:rsidP="00594C97">
      <w:r>
        <w:separator/>
      </w:r>
    </w:p>
  </w:footnote>
  <w:footnote w:type="continuationSeparator" w:id="0">
    <w:p w:rsidR="008B0FE2" w:rsidRDefault="008B0FE2" w:rsidP="0059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A" w:rsidRDefault="008B0F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pt;height:347.35pt;z-index:-251657216;mso-position-horizontal:center;mso-position-horizontal-relative:margin;mso-position-vertical:center;mso-position-vertical-relative:margin" o:allowincell="f">
          <v:imagedata r:id="rId1" o:title="Residence Lif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97" w:rsidRDefault="008B0FE2" w:rsidP="00594C97">
    <w:pPr>
      <w:pStyle w:val="Title"/>
      <w:ind w:right="-720"/>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67.8pt;height:347.35pt;z-index:-251656192;mso-position-horizontal:center;mso-position-horizontal-relative:margin;mso-position-vertical:center;mso-position-vertical-relative:margin" o:allowincell="f">
          <v:imagedata r:id="rId1" o:title="Residence Life logo" gain="19661f" blacklevel="22938f"/>
          <w10:wrap anchorx="margin" anchory="margin"/>
        </v:shape>
      </w:pict>
    </w:r>
    <w:r w:rsidR="00594C97">
      <w:rPr>
        <w:sz w:val="28"/>
        <w:szCs w:val="28"/>
      </w:rPr>
      <w:t>Odessa College</w:t>
    </w:r>
  </w:p>
  <w:p w:rsidR="00594C97" w:rsidRDefault="00605509" w:rsidP="00594C97">
    <w:pPr>
      <w:pStyle w:val="Title"/>
      <w:ind w:right="-720"/>
      <w:rPr>
        <w:sz w:val="28"/>
        <w:szCs w:val="28"/>
      </w:rPr>
    </w:pPr>
    <w:r>
      <w:rPr>
        <w:sz w:val="28"/>
        <w:szCs w:val="28"/>
      </w:rPr>
      <w:t>Student Housing</w:t>
    </w:r>
    <w:r w:rsidR="00594C97">
      <w:rPr>
        <w:sz w:val="28"/>
        <w:szCs w:val="28"/>
      </w:rPr>
      <w:t xml:space="preserve"> Agreement</w:t>
    </w:r>
  </w:p>
  <w:p w:rsidR="007D035C" w:rsidRPr="00BE726F" w:rsidRDefault="007D035C" w:rsidP="007D035C">
    <w:pPr>
      <w:pStyle w:val="Title"/>
      <w:ind w:right="-720"/>
      <w:rPr>
        <w:sz w:val="28"/>
        <w:szCs w:val="28"/>
      </w:rPr>
    </w:pPr>
  </w:p>
  <w:p w:rsidR="00594C97" w:rsidRDefault="00594C97" w:rsidP="00405D23">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97" w:rsidRPr="001F48AA" w:rsidRDefault="008B0FE2" w:rsidP="001F48AA">
    <w:pPr>
      <w:pStyle w:val="NoSpacing"/>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67.8pt;height:347.35pt;z-index:-251658240;mso-position-horizontal:center;mso-position-horizontal-relative:margin;mso-position-vertical:center;mso-position-vertical-relative:margin" o:allowincell="f">
          <v:imagedata r:id="rId1" o:title="Residence Life logo" gain="19661f" blacklevel="22938f"/>
          <w10:wrap anchorx="margin" anchory="margin"/>
        </v:shape>
      </w:pict>
    </w:r>
    <w:r w:rsidR="00594C97" w:rsidRPr="001F48AA">
      <w:rPr>
        <w:b/>
        <w:sz w:val="28"/>
        <w:szCs w:val="28"/>
      </w:rPr>
      <w:t>Odessa College</w:t>
    </w:r>
  </w:p>
  <w:p w:rsidR="00594C97" w:rsidRPr="001F48AA" w:rsidRDefault="001F48AA" w:rsidP="001F48AA">
    <w:pPr>
      <w:pStyle w:val="Title"/>
      <w:ind w:right="-720"/>
      <w:rPr>
        <w:sz w:val="28"/>
        <w:szCs w:val="28"/>
      </w:rPr>
    </w:pPr>
    <w:r w:rsidRPr="001F48AA">
      <w:rPr>
        <w:sz w:val="28"/>
        <w:szCs w:val="28"/>
      </w:rPr>
      <w:t>Residence Life</w:t>
    </w:r>
    <w:r w:rsidR="00594C97" w:rsidRPr="001F48AA">
      <w:rPr>
        <w:sz w:val="28"/>
        <w:szCs w:val="28"/>
      </w:rPr>
      <w:t xml:space="preserve"> Agreement</w:t>
    </w:r>
  </w:p>
  <w:p w:rsidR="007D035C" w:rsidRPr="001F48AA" w:rsidRDefault="006542C2" w:rsidP="001F48AA">
    <w:pPr>
      <w:pStyle w:val="Title"/>
      <w:ind w:right="-720"/>
      <w:rPr>
        <w:sz w:val="28"/>
        <w:szCs w:val="28"/>
      </w:rPr>
    </w:pPr>
    <w:r>
      <w:rPr>
        <w:sz w:val="28"/>
        <w:szCs w:val="28"/>
      </w:rPr>
      <w:t>2021-2022</w:t>
    </w:r>
  </w:p>
  <w:p w:rsidR="00594C97" w:rsidRDefault="00594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5C9"/>
    <w:multiLevelType w:val="hybridMultilevel"/>
    <w:tmpl w:val="85B050DA"/>
    <w:lvl w:ilvl="0" w:tplc="04090001">
      <w:start w:val="1"/>
      <w:numFmt w:val="bullet"/>
      <w:lvlText w:val=""/>
      <w:lvlJc w:val="left"/>
      <w:pPr>
        <w:tabs>
          <w:tab w:val="num" w:pos="720"/>
        </w:tabs>
        <w:ind w:left="720" w:hanging="720"/>
      </w:pPr>
      <w:rPr>
        <w:rFonts w:ascii="Symbol" w:hAnsi="Symbol" w:hint="default"/>
        <w:b w:val="0"/>
        <w:sz w:val="16"/>
        <w:szCs w:val="16"/>
      </w:rPr>
    </w:lvl>
    <w:lvl w:ilvl="1" w:tplc="80D015D6">
      <w:start w:val="1"/>
      <w:numFmt w:val="upperLetter"/>
      <w:lvlText w:val="%2."/>
      <w:lvlJc w:val="left"/>
      <w:pPr>
        <w:tabs>
          <w:tab w:val="num" w:pos="360"/>
        </w:tabs>
        <w:ind w:left="360" w:hanging="360"/>
      </w:pPr>
      <w:rPr>
        <w:rFonts w:hint="default"/>
        <w:b w:val="0"/>
      </w:rPr>
    </w:lvl>
    <w:lvl w:ilvl="2" w:tplc="04090015">
      <w:start w:val="1"/>
      <w:numFmt w:val="upperLetter"/>
      <w:lvlText w:val="%3."/>
      <w:lvlJc w:val="left"/>
      <w:pPr>
        <w:tabs>
          <w:tab w:val="num" w:pos="360"/>
        </w:tabs>
        <w:ind w:left="3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314CD1"/>
    <w:multiLevelType w:val="multilevel"/>
    <w:tmpl w:val="4CBC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7054A"/>
    <w:multiLevelType w:val="hybridMultilevel"/>
    <w:tmpl w:val="BF72F99E"/>
    <w:lvl w:ilvl="0" w:tplc="779E737C">
      <w:start w:val="1"/>
      <w:numFmt w:val="upperRoman"/>
      <w:lvlText w:val="%1."/>
      <w:lvlJc w:val="left"/>
      <w:pPr>
        <w:tabs>
          <w:tab w:val="num" w:pos="720"/>
        </w:tabs>
        <w:ind w:left="720" w:hanging="720"/>
      </w:pPr>
      <w:rPr>
        <w:rFonts w:hint="default"/>
        <w:b w:val="0"/>
        <w:sz w:val="16"/>
        <w:szCs w:val="16"/>
      </w:rPr>
    </w:lvl>
    <w:lvl w:ilvl="1" w:tplc="80D015D6">
      <w:start w:val="1"/>
      <w:numFmt w:val="upperLetter"/>
      <w:lvlText w:val="%2."/>
      <w:lvlJc w:val="left"/>
      <w:pPr>
        <w:tabs>
          <w:tab w:val="num" w:pos="360"/>
        </w:tabs>
        <w:ind w:left="360" w:hanging="360"/>
      </w:pPr>
      <w:rPr>
        <w:rFonts w:hint="default"/>
        <w:b w:val="0"/>
      </w:rPr>
    </w:lvl>
    <w:lvl w:ilvl="2" w:tplc="04090015">
      <w:start w:val="1"/>
      <w:numFmt w:val="upperLetter"/>
      <w:lvlText w:val="%3."/>
      <w:lvlJc w:val="left"/>
      <w:pPr>
        <w:tabs>
          <w:tab w:val="num" w:pos="360"/>
        </w:tabs>
        <w:ind w:left="3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97"/>
    <w:rsid w:val="00132427"/>
    <w:rsid w:val="001449EA"/>
    <w:rsid w:val="00180CE5"/>
    <w:rsid w:val="001D223B"/>
    <w:rsid w:val="001F48AA"/>
    <w:rsid w:val="001F62B3"/>
    <w:rsid w:val="00262A42"/>
    <w:rsid w:val="002B4D68"/>
    <w:rsid w:val="002F55E3"/>
    <w:rsid w:val="00344A23"/>
    <w:rsid w:val="00367C56"/>
    <w:rsid w:val="003A78CA"/>
    <w:rsid w:val="003B7462"/>
    <w:rsid w:val="003C4B78"/>
    <w:rsid w:val="003F63F2"/>
    <w:rsid w:val="00405D23"/>
    <w:rsid w:val="0044421D"/>
    <w:rsid w:val="00480CC6"/>
    <w:rsid w:val="004E2EF9"/>
    <w:rsid w:val="005533DD"/>
    <w:rsid w:val="00594C97"/>
    <w:rsid w:val="005B7279"/>
    <w:rsid w:val="005C5DDD"/>
    <w:rsid w:val="00603047"/>
    <w:rsid w:val="00604424"/>
    <w:rsid w:val="00605509"/>
    <w:rsid w:val="0060559B"/>
    <w:rsid w:val="00635578"/>
    <w:rsid w:val="006542C2"/>
    <w:rsid w:val="00657B07"/>
    <w:rsid w:val="00793EAD"/>
    <w:rsid w:val="0079515C"/>
    <w:rsid w:val="00795DD2"/>
    <w:rsid w:val="007D035C"/>
    <w:rsid w:val="008177ED"/>
    <w:rsid w:val="00854177"/>
    <w:rsid w:val="00856228"/>
    <w:rsid w:val="00897B32"/>
    <w:rsid w:val="008B0FE2"/>
    <w:rsid w:val="00931F11"/>
    <w:rsid w:val="009822EE"/>
    <w:rsid w:val="00991B39"/>
    <w:rsid w:val="00A8345F"/>
    <w:rsid w:val="00A9294B"/>
    <w:rsid w:val="00AE42BD"/>
    <w:rsid w:val="00AE520A"/>
    <w:rsid w:val="00B469B7"/>
    <w:rsid w:val="00B556B9"/>
    <w:rsid w:val="00B572C8"/>
    <w:rsid w:val="00B61EF2"/>
    <w:rsid w:val="00B871CB"/>
    <w:rsid w:val="00BC5853"/>
    <w:rsid w:val="00BF201F"/>
    <w:rsid w:val="00C87C13"/>
    <w:rsid w:val="00CC4482"/>
    <w:rsid w:val="00CC5FEB"/>
    <w:rsid w:val="00D13125"/>
    <w:rsid w:val="00DC7E53"/>
    <w:rsid w:val="00E204B0"/>
    <w:rsid w:val="00E40788"/>
    <w:rsid w:val="00F02F49"/>
    <w:rsid w:val="00F61D9E"/>
    <w:rsid w:val="00F647F3"/>
    <w:rsid w:val="00F71694"/>
    <w:rsid w:val="00F8656D"/>
    <w:rsid w:val="00FE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854AC9-9928-4281-9CC9-0D5D7EB0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9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594C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4C97"/>
    <w:pPr>
      <w:ind w:hanging="720"/>
    </w:pPr>
    <w:rPr>
      <w:sz w:val="20"/>
    </w:rPr>
  </w:style>
  <w:style w:type="character" w:customStyle="1" w:styleId="BodyTextIndentChar">
    <w:name w:val="Body Text Indent Char"/>
    <w:basedOn w:val="DefaultParagraphFont"/>
    <w:link w:val="BodyTextIndent"/>
    <w:rsid w:val="00594C97"/>
    <w:rPr>
      <w:rFonts w:ascii="Times New Roman" w:eastAsia="Times New Roman" w:hAnsi="Times New Roman" w:cs="Times New Roman"/>
      <w:sz w:val="20"/>
      <w:szCs w:val="24"/>
    </w:rPr>
  </w:style>
  <w:style w:type="paragraph" w:styleId="BlockText">
    <w:name w:val="Block Text"/>
    <w:basedOn w:val="Normal"/>
    <w:rsid w:val="00594C97"/>
    <w:pPr>
      <w:ind w:left="-720" w:right="-720"/>
    </w:pPr>
    <w:rPr>
      <w:sz w:val="20"/>
    </w:rPr>
  </w:style>
  <w:style w:type="paragraph" w:styleId="Footer">
    <w:name w:val="footer"/>
    <w:basedOn w:val="Normal"/>
    <w:link w:val="FooterChar"/>
    <w:uiPriority w:val="99"/>
    <w:rsid w:val="00594C97"/>
    <w:pPr>
      <w:tabs>
        <w:tab w:val="center" w:pos="4680"/>
        <w:tab w:val="right" w:pos="9360"/>
      </w:tabs>
    </w:pPr>
  </w:style>
  <w:style w:type="character" w:customStyle="1" w:styleId="FooterChar">
    <w:name w:val="Footer Char"/>
    <w:basedOn w:val="DefaultParagraphFont"/>
    <w:link w:val="Footer"/>
    <w:uiPriority w:val="99"/>
    <w:rsid w:val="00594C97"/>
    <w:rPr>
      <w:rFonts w:ascii="Times New Roman" w:eastAsia="Times New Roman" w:hAnsi="Times New Roman" w:cs="Times New Roman"/>
      <w:sz w:val="24"/>
      <w:szCs w:val="24"/>
    </w:rPr>
  </w:style>
  <w:style w:type="paragraph" w:styleId="ListParagraph">
    <w:name w:val="List Paragraph"/>
    <w:basedOn w:val="Normal"/>
    <w:uiPriority w:val="34"/>
    <w:qFormat/>
    <w:rsid w:val="00594C97"/>
    <w:pPr>
      <w:ind w:left="720"/>
      <w:contextualSpacing/>
    </w:pPr>
  </w:style>
  <w:style w:type="character" w:customStyle="1" w:styleId="Heading3Char">
    <w:name w:val="Heading 3 Char"/>
    <w:basedOn w:val="DefaultParagraphFont"/>
    <w:link w:val="Heading3"/>
    <w:semiHidden/>
    <w:rsid w:val="00594C97"/>
    <w:rPr>
      <w:rFonts w:ascii="Cambria" w:eastAsia="Times New Roman" w:hAnsi="Cambria" w:cs="Times New Roman"/>
      <w:b/>
      <w:bCs/>
      <w:sz w:val="26"/>
      <w:szCs w:val="26"/>
    </w:rPr>
  </w:style>
  <w:style w:type="paragraph" w:styleId="Title">
    <w:name w:val="Title"/>
    <w:basedOn w:val="Normal"/>
    <w:link w:val="TitleChar"/>
    <w:qFormat/>
    <w:rsid w:val="00594C97"/>
    <w:pPr>
      <w:ind w:left="-1080"/>
      <w:jc w:val="center"/>
    </w:pPr>
    <w:rPr>
      <w:b/>
      <w:bCs/>
      <w:sz w:val="48"/>
    </w:rPr>
  </w:style>
  <w:style w:type="character" w:customStyle="1" w:styleId="TitleChar">
    <w:name w:val="Title Char"/>
    <w:basedOn w:val="DefaultParagraphFont"/>
    <w:link w:val="Title"/>
    <w:rsid w:val="00594C97"/>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594C97"/>
    <w:pPr>
      <w:tabs>
        <w:tab w:val="center" w:pos="4680"/>
        <w:tab w:val="right" w:pos="9360"/>
      </w:tabs>
    </w:pPr>
  </w:style>
  <w:style w:type="character" w:customStyle="1" w:styleId="HeaderChar">
    <w:name w:val="Header Char"/>
    <w:basedOn w:val="DefaultParagraphFont"/>
    <w:link w:val="Header"/>
    <w:uiPriority w:val="99"/>
    <w:rsid w:val="00594C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97"/>
    <w:rPr>
      <w:rFonts w:ascii="Segoe UI" w:eastAsia="Times New Roman" w:hAnsi="Segoe UI" w:cs="Segoe UI"/>
      <w:sz w:val="18"/>
      <w:szCs w:val="18"/>
    </w:rPr>
  </w:style>
  <w:style w:type="character" w:styleId="Hyperlink">
    <w:name w:val="Hyperlink"/>
    <w:basedOn w:val="DefaultParagraphFont"/>
    <w:uiPriority w:val="99"/>
    <w:semiHidden/>
    <w:unhideWhenUsed/>
    <w:rsid w:val="00344A23"/>
    <w:rPr>
      <w:color w:val="0563C1"/>
      <w:u w:val="single"/>
    </w:rPr>
  </w:style>
  <w:style w:type="paragraph" w:styleId="NormalWeb">
    <w:name w:val="Normal (Web)"/>
    <w:basedOn w:val="Normal"/>
    <w:uiPriority w:val="99"/>
    <w:semiHidden/>
    <w:unhideWhenUsed/>
    <w:rsid w:val="007D035C"/>
    <w:pPr>
      <w:spacing w:before="100" w:beforeAutospacing="1" w:after="100" w:afterAutospacing="1"/>
    </w:pPr>
    <w:rPr>
      <w:rFonts w:eastAsiaTheme="minorHAnsi"/>
    </w:rPr>
  </w:style>
  <w:style w:type="character" w:styleId="Strong">
    <w:name w:val="Strong"/>
    <w:basedOn w:val="DefaultParagraphFont"/>
    <w:uiPriority w:val="22"/>
    <w:qFormat/>
    <w:rsid w:val="007D035C"/>
    <w:rPr>
      <w:b/>
      <w:bCs/>
    </w:rPr>
  </w:style>
  <w:style w:type="character" w:styleId="Emphasis">
    <w:name w:val="Emphasis"/>
    <w:basedOn w:val="DefaultParagraphFont"/>
    <w:uiPriority w:val="20"/>
    <w:qFormat/>
    <w:rsid w:val="007D035C"/>
    <w:rPr>
      <w:i/>
      <w:iCs/>
    </w:rPr>
  </w:style>
  <w:style w:type="paragraph" w:styleId="NoSpacing">
    <w:name w:val="No Spacing"/>
    <w:uiPriority w:val="1"/>
    <w:qFormat/>
    <w:rsid w:val="001F48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3376">
      <w:bodyDiv w:val="1"/>
      <w:marLeft w:val="0"/>
      <w:marRight w:val="0"/>
      <w:marTop w:val="0"/>
      <w:marBottom w:val="0"/>
      <w:divBdr>
        <w:top w:val="none" w:sz="0" w:space="0" w:color="auto"/>
        <w:left w:val="none" w:sz="0" w:space="0" w:color="auto"/>
        <w:bottom w:val="none" w:sz="0" w:space="0" w:color="auto"/>
        <w:right w:val="none" w:sz="0" w:space="0" w:color="auto"/>
      </w:divBdr>
    </w:div>
    <w:div w:id="1167329968">
      <w:bodyDiv w:val="1"/>
      <w:marLeft w:val="0"/>
      <w:marRight w:val="0"/>
      <w:marTop w:val="0"/>
      <w:marBottom w:val="0"/>
      <w:divBdr>
        <w:top w:val="none" w:sz="0" w:space="0" w:color="auto"/>
        <w:left w:val="none" w:sz="0" w:space="0" w:color="auto"/>
        <w:bottom w:val="none" w:sz="0" w:space="0" w:color="auto"/>
        <w:right w:val="none" w:sz="0" w:space="0" w:color="auto"/>
      </w:divBdr>
    </w:div>
    <w:div w:id="20365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s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99AB-CAF9-480D-8166-C0A0EE69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Odessa College</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Gwatney</dc:creator>
  <cp:keywords/>
  <dc:description/>
  <cp:lastModifiedBy>Nadia Rivas</cp:lastModifiedBy>
  <cp:revision>3</cp:revision>
  <cp:lastPrinted>2021-07-27T21:46:00Z</cp:lastPrinted>
  <dcterms:created xsi:type="dcterms:W3CDTF">2021-07-27T21:40:00Z</dcterms:created>
  <dcterms:modified xsi:type="dcterms:W3CDTF">2021-07-27T21:46:00Z</dcterms:modified>
</cp:coreProperties>
</file>